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6BC5" w:rsidRPr="00605727" w:rsidRDefault="003C6BC5" w:rsidP="00E80B27">
      <w:pPr>
        <w:contextualSpacing/>
        <w:jc w:val="center"/>
        <w:rPr>
          <w:rFonts w:ascii="David" w:hAnsi="David"/>
          <w:b/>
          <w:bCs/>
          <w:sz w:val="36"/>
          <w:szCs w:val="36"/>
          <w:rtl/>
        </w:rPr>
      </w:pPr>
      <w:r w:rsidRPr="00605727">
        <w:rPr>
          <w:b/>
          <w:bCs/>
          <w:sz w:val="36"/>
          <w:szCs w:val="36"/>
          <w:rtl/>
        </w:rPr>
        <w:t xml:space="preserve">מכרז </w:t>
      </w:r>
      <w:r w:rsidRPr="00605727">
        <w:rPr>
          <w:rFonts w:hint="cs"/>
          <w:b/>
          <w:bCs/>
          <w:sz w:val="36"/>
          <w:szCs w:val="36"/>
          <w:rtl/>
        </w:rPr>
        <w:t xml:space="preserve">פומבי מס' </w:t>
      </w:r>
      <w:r w:rsidR="00E80B27">
        <w:rPr>
          <w:rFonts w:ascii="David" w:hAnsi="David" w:hint="cs"/>
          <w:b/>
          <w:bCs/>
          <w:sz w:val="36"/>
          <w:szCs w:val="36"/>
          <w:rtl/>
        </w:rPr>
        <w:t>3</w:t>
      </w:r>
      <w:r w:rsidRPr="00605727">
        <w:rPr>
          <w:rFonts w:ascii="David" w:hAnsi="David" w:hint="cs"/>
          <w:b/>
          <w:bCs/>
          <w:sz w:val="36"/>
          <w:szCs w:val="36"/>
          <w:rtl/>
        </w:rPr>
        <w:t>/</w:t>
      </w:r>
      <w:r w:rsidR="00142DBF" w:rsidRPr="00605727">
        <w:rPr>
          <w:rFonts w:ascii="David" w:hAnsi="David" w:hint="cs"/>
          <w:b/>
          <w:bCs/>
          <w:sz w:val="36"/>
          <w:szCs w:val="36"/>
          <w:rtl/>
        </w:rPr>
        <w:t>2022</w:t>
      </w:r>
      <w:r w:rsidRPr="00605727">
        <w:rPr>
          <w:rFonts w:ascii="David" w:hAnsi="David" w:hint="cs"/>
          <w:b/>
          <w:bCs/>
          <w:sz w:val="36"/>
          <w:szCs w:val="36"/>
          <w:rtl/>
        </w:rPr>
        <w:t xml:space="preserve"> </w:t>
      </w:r>
    </w:p>
    <w:p w:rsidR="00087471" w:rsidRDefault="00087471" w:rsidP="00DB5D77">
      <w:pPr>
        <w:contextualSpacing/>
        <w:jc w:val="center"/>
        <w:rPr>
          <w:sz w:val="36"/>
          <w:szCs w:val="36"/>
          <w:rtl/>
        </w:rPr>
      </w:pPr>
      <w:r w:rsidRPr="00605727">
        <w:rPr>
          <w:rFonts w:hint="cs"/>
          <w:b/>
          <w:bCs/>
          <w:sz w:val="36"/>
          <w:szCs w:val="36"/>
          <w:rtl/>
        </w:rPr>
        <w:t>הקמה ו</w:t>
      </w:r>
      <w:r w:rsidRPr="00605727">
        <w:rPr>
          <w:b/>
          <w:bCs/>
          <w:sz w:val="36"/>
          <w:szCs w:val="36"/>
          <w:rtl/>
        </w:rPr>
        <w:t>תפעול מאגר ציטוטי מחירים פרטניים ושערי ריבית עבור גופים מוסדיים</w:t>
      </w:r>
      <w:r w:rsidRPr="00605727">
        <w:rPr>
          <w:rFonts w:hint="cs"/>
          <w:b/>
          <w:bCs/>
          <w:sz w:val="36"/>
          <w:szCs w:val="36"/>
          <w:rtl/>
        </w:rPr>
        <w:t xml:space="preserve"> </w:t>
      </w:r>
    </w:p>
    <w:p w:rsidR="00647B81" w:rsidRPr="00605727" w:rsidRDefault="00647B81" w:rsidP="00DB5D77">
      <w:pPr>
        <w:contextualSpacing/>
        <w:jc w:val="center"/>
        <w:rPr>
          <w:sz w:val="36"/>
          <w:szCs w:val="36"/>
          <w:rtl/>
        </w:rPr>
      </w:pPr>
    </w:p>
    <w:p w:rsidR="00363B45" w:rsidRDefault="00DE3536" w:rsidP="00C249C3">
      <w:pPr>
        <w:contextualSpacing/>
        <w:rPr>
          <w:b/>
          <w:bCs/>
          <w:rtl/>
        </w:rPr>
      </w:pPr>
      <w:r w:rsidRPr="009B5B8E">
        <w:rPr>
          <w:rFonts w:hint="cs"/>
          <w:sz w:val="24"/>
          <w:rtl/>
        </w:rPr>
        <w:t xml:space="preserve">רשות שוק ההון, ביטוח </w:t>
      </w:r>
      <w:r w:rsidR="00BB699D">
        <w:rPr>
          <w:rFonts w:hint="cs"/>
          <w:color w:val="000000"/>
          <w:rtl/>
        </w:rPr>
        <w:t>וחיסכון מבצע</w:t>
      </w:r>
      <w:r w:rsidR="00647B81">
        <w:rPr>
          <w:rFonts w:hint="cs"/>
          <w:color w:val="000000"/>
          <w:rtl/>
        </w:rPr>
        <w:t>ת</w:t>
      </w:r>
      <w:r w:rsidR="00BB699D">
        <w:rPr>
          <w:rFonts w:hint="cs"/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הליך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תחרותי</w:t>
      </w:r>
      <w:r w:rsidR="00BB699D" w:rsidRPr="00817169">
        <w:rPr>
          <w:color w:val="000000"/>
          <w:rtl/>
        </w:rPr>
        <w:t xml:space="preserve"> </w:t>
      </w:r>
      <w:r w:rsidR="00BB699D">
        <w:rPr>
          <w:rFonts w:hint="cs"/>
          <w:color w:val="000000"/>
          <w:rtl/>
        </w:rPr>
        <w:t>פומבי לבחירת ספק</w:t>
      </w:r>
      <w:r w:rsidR="00BB699D" w:rsidRPr="00817169">
        <w:rPr>
          <w:color w:val="000000"/>
          <w:rtl/>
        </w:rPr>
        <w:t xml:space="preserve"> </w:t>
      </w:r>
      <w:r w:rsidR="00C249C3">
        <w:rPr>
          <w:rFonts w:hint="cs"/>
          <w:color w:val="000000"/>
          <w:rtl/>
        </w:rPr>
        <w:t>ל</w:t>
      </w:r>
      <w:r w:rsidR="00BB699D" w:rsidRPr="00817169">
        <w:rPr>
          <w:rFonts w:hint="eastAsia"/>
          <w:color w:val="000000"/>
          <w:rtl/>
        </w:rPr>
        <w:t>קביעת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שיעורי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הריבית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להיוון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תזרימי</w:t>
      </w:r>
      <w:r w:rsidR="00BB699D" w:rsidRPr="00817169">
        <w:rPr>
          <w:color w:val="000000"/>
          <w:rtl/>
        </w:rPr>
        <w:t xml:space="preserve"> </w:t>
      </w:r>
      <w:r w:rsidR="00BB699D" w:rsidRPr="00817169">
        <w:rPr>
          <w:rFonts w:hint="eastAsia"/>
          <w:color w:val="000000"/>
          <w:rtl/>
        </w:rPr>
        <w:t>מזומנים</w:t>
      </w:r>
      <w:r w:rsidR="00BB699D">
        <w:rPr>
          <w:rFonts w:hint="cs"/>
          <w:color w:val="000000"/>
          <w:rtl/>
        </w:rPr>
        <w:t xml:space="preserve"> </w:t>
      </w:r>
      <w:r w:rsidR="00647B81">
        <w:rPr>
          <w:rFonts w:hint="cs"/>
          <w:color w:val="000000"/>
          <w:rtl/>
        </w:rPr>
        <w:t>ול</w:t>
      </w:r>
      <w:r w:rsidR="00817169" w:rsidRPr="00817169">
        <w:rPr>
          <w:rFonts w:hint="eastAsia"/>
          <w:color w:val="000000"/>
          <w:rtl/>
        </w:rPr>
        <w:t>חישוב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שווי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נכסים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בלתי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סחירים</w:t>
      </w:r>
      <w:r w:rsidR="00817169" w:rsidRPr="00817169">
        <w:rPr>
          <w:color w:val="000000"/>
          <w:rtl/>
        </w:rPr>
        <w:t xml:space="preserve"> </w:t>
      </w:r>
      <w:r w:rsidR="00BB699D">
        <w:rPr>
          <w:rFonts w:hint="cs"/>
          <w:color w:val="000000"/>
          <w:rtl/>
        </w:rPr>
        <w:t xml:space="preserve">של גופים מוסדיים על </w:t>
      </w:r>
      <w:r w:rsidR="00817169" w:rsidRPr="00817169">
        <w:rPr>
          <w:rFonts w:hint="eastAsia"/>
          <w:color w:val="000000"/>
          <w:rtl/>
        </w:rPr>
        <w:t>בסיס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שווי</w:t>
      </w:r>
      <w:r w:rsidR="00817169" w:rsidRPr="00817169">
        <w:rPr>
          <w:color w:val="000000"/>
          <w:rtl/>
        </w:rPr>
        <w:t xml:space="preserve"> </w:t>
      </w:r>
      <w:r w:rsidR="00817169" w:rsidRPr="00817169">
        <w:rPr>
          <w:rFonts w:hint="eastAsia"/>
          <w:color w:val="000000"/>
          <w:rtl/>
        </w:rPr>
        <w:t>הוגן</w:t>
      </w:r>
      <w:r w:rsidR="00817169" w:rsidRPr="00817169">
        <w:rPr>
          <w:color w:val="000000"/>
          <w:rtl/>
        </w:rPr>
        <w:t xml:space="preserve">. </w:t>
      </w:r>
    </w:p>
    <w:p w:rsidR="00363B45" w:rsidRDefault="00363B45" w:rsidP="00363B45">
      <w:pPr>
        <w:contextualSpacing/>
        <w:rPr>
          <w:b/>
          <w:bCs/>
          <w:rtl/>
        </w:rPr>
      </w:pPr>
    </w:p>
    <w:p w:rsidR="00605727" w:rsidRDefault="00C02010" w:rsidP="00647B81">
      <w:pPr>
        <w:ind w:left="-51"/>
        <w:contextualSpacing/>
        <w:rPr>
          <w:smallCaps/>
          <w:rtl/>
        </w:rPr>
      </w:pPr>
      <w:r>
        <w:rPr>
          <w:rFonts w:hint="cs"/>
          <w:b/>
          <w:bCs/>
          <w:color w:val="000000"/>
          <w:rtl/>
        </w:rPr>
        <w:t>עיקרי השירותים המבוקשים:</w:t>
      </w:r>
      <w:r w:rsidR="00AB6F20">
        <w:rPr>
          <w:rFonts w:hint="cs"/>
          <w:b/>
          <w:bCs/>
          <w:sz w:val="24"/>
          <w:rtl/>
        </w:rPr>
        <w:t xml:space="preserve"> </w:t>
      </w:r>
      <w:r w:rsidRPr="00C02010">
        <w:rPr>
          <w:rFonts w:hint="cs"/>
          <w:rtl/>
        </w:rPr>
        <w:t>המפעיל הזוכה במכרז</w:t>
      </w:r>
      <w:r w:rsidR="00647B81" w:rsidRPr="00647B81">
        <w:rPr>
          <w:rFonts w:hint="cs"/>
          <w:rtl/>
        </w:rPr>
        <w:t xml:space="preserve"> </w:t>
      </w:r>
      <w:r w:rsidR="00647B81">
        <w:rPr>
          <w:rFonts w:hint="cs"/>
          <w:rtl/>
        </w:rPr>
        <w:t>י</w:t>
      </w:r>
      <w:r w:rsidR="00647B81" w:rsidRPr="00C02010">
        <w:rPr>
          <w:rFonts w:hint="cs"/>
          <w:rtl/>
        </w:rPr>
        <w:t>ידרש</w:t>
      </w:r>
      <w:r w:rsidR="00647B81">
        <w:rPr>
          <w:rFonts w:hint="cs"/>
          <w:rtl/>
        </w:rPr>
        <w:t>, בין היתר</w:t>
      </w:r>
      <w:r w:rsidRPr="00C02010">
        <w:rPr>
          <w:rFonts w:hint="cs"/>
          <w:rtl/>
        </w:rPr>
        <w:t xml:space="preserve"> </w:t>
      </w:r>
      <w:r w:rsidR="00817169" w:rsidRPr="00817169">
        <w:rPr>
          <w:rFonts w:hint="eastAsia"/>
          <w:rtl/>
        </w:rPr>
        <w:t>לפתח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את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המתודולוגיה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לקביעת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מחירים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פרטניים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ושערי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ריבית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להיוון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תזרימי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המזומנים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של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נכסים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לא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סחירים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בכל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אפיקי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ההצמדה</w:t>
      </w:r>
      <w:r w:rsidR="00817169" w:rsidRPr="00817169">
        <w:rPr>
          <w:rtl/>
        </w:rPr>
        <w:t xml:space="preserve"> </w:t>
      </w:r>
      <w:r w:rsidR="00817169" w:rsidRPr="00817169">
        <w:rPr>
          <w:rFonts w:hint="eastAsia"/>
          <w:rtl/>
        </w:rPr>
        <w:t>הקיימים</w:t>
      </w:r>
      <w:r w:rsidR="00605727">
        <w:rPr>
          <w:rFonts w:hint="cs"/>
          <w:rtl/>
        </w:rPr>
        <w:t xml:space="preserve">; </w:t>
      </w:r>
      <w:r w:rsidR="00605727" w:rsidRPr="00794738">
        <w:rPr>
          <w:rFonts w:hint="cs"/>
          <w:smallCaps/>
          <w:rtl/>
        </w:rPr>
        <w:t>להקים</w:t>
      </w:r>
      <w:r w:rsidR="00605727" w:rsidRPr="00794738">
        <w:rPr>
          <w:smallCaps/>
          <w:rtl/>
        </w:rPr>
        <w:t xml:space="preserve"> מאגר מידע </w:t>
      </w:r>
      <w:r w:rsidR="00605727" w:rsidRPr="00794738">
        <w:rPr>
          <w:rFonts w:hint="cs"/>
          <w:smallCaps/>
          <w:rtl/>
        </w:rPr>
        <w:t>המכיל צי</w:t>
      </w:r>
      <w:r w:rsidR="00DB5D77">
        <w:rPr>
          <w:rFonts w:hint="cs"/>
          <w:smallCaps/>
          <w:rtl/>
        </w:rPr>
        <w:t>טוטי מחירים פרטניים ושערי ריבית</w:t>
      </w:r>
      <w:r w:rsidR="00605727" w:rsidRPr="00794738">
        <w:rPr>
          <w:rFonts w:hint="cs"/>
          <w:smallCaps/>
          <w:rtl/>
        </w:rPr>
        <w:t xml:space="preserve"> </w:t>
      </w:r>
      <w:r w:rsidR="00DB5D77">
        <w:rPr>
          <w:rFonts w:hint="cs"/>
          <w:smallCaps/>
          <w:rtl/>
        </w:rPr>
        <w:t>ו</w:t>
      </w:r>
      <w:r w:rsidR="00605727" w:rsidRPr="00794738">
        <w:rPr>
          <w:rFonts w:hint="cs"/>
          <w:smallCaps/>
          <w:rtl/>
        </w:rPr>
        <w:t>לספק ציטוטי מחירים פרטניים ושערי ריבית לגופים המוסד</w:t>
      </w:r>
      <w:r w:rsidR="00605727">
        <w:rPr>
          <w:rFonts w:hint="cs"/>
          <w:smallCaps/>
          <w:rtl/>
        </w:rPr>
        <w:t xml:space="preserve">יים בדרך של התקשרות ישירה עימם; </w:t>
      </w:r>
      <w:r w:rsidR="00605727" w:rsidRPr="00794738">
        <w:rPr>
          <w:rFonts w:hint="cs"/>
          <w:smallCaps/>
          <w:rtl/>
        </w:rPr>
        <w:t>להקים "לשכת רישום" הכוללת מידע אודות חוב לא סחיר</w:t>
      </w:r>
      <w:r w:rsidR="00605727">
        <w:rPr>
          <w:rFonts w:hint="cs"/>
          <w:smallCaps/>
          <w:rtl/>
        </w:rPr>
        <w:t>;</w:t>
      </w:r>
      <w:r w:rsidR="00605727" w:rsidRPr="00794738">
        <w:rPr>
          <w:rFonts w:hint="cs"/>
          <w:smallCaps/>
          <w:rtl/>
        </w:rPr>
        <w:t xml:space="preserve"> להפיק דוחות ומחקרים בדבר שערי ריבית ושווים ההוגן של נכסים ללקוחות המערכת ולגורמים נוספים</w:t>
      </w:r>
      <w:r w:rsidR="00605727">
        <w:rPr>
          <w:rFonts w:hint="cs"/>
          <w:smallCaps/>
          <w:rtl/>
        </w:rPr>
        <w:t>.</w:t>
      </w:r>
    </w:p>
    <w:p w:rsidR="00C02010" w:rsidRDefault="00C02010" w:rsidP="00DB5D77">
      <w:pPr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:rsidR="00DE3536" w:rsidRPr="00C02010" w:rsidRDefault="00C249C3" w:rsidP="00C249C3">
      <w:pPr>
        <w:rPr>
          <w:b/>
          <w:bCs/>
        </w:rPr>
      </w:pPr>
      <w:r>
        <w:rPr>
          <w:rFonts w:hint="cs"/>
          <w:b/>
          <w:bCs/>
          <w:rtl/>
        </w:rPr>
        <w:t>רשאי להשתתף במכרז מציע העומד</w:t>
      </w:r>
      <w:r w:rsidR="00DE3536" w:rsidRPr="00C02010">
        <w:rPr>
          <w:rFonts w:hint="cs"/>
          <w:b/>
          <w:bCs/>
          <w:rtl/>
        </w:rPr>
        <w:t xml:space="preserve"> </w:t>
      </w:r>
      <w:r w:rsidR="00DE3536" w:rsidRPr="00C02010">
        <w:rPr>
          <w:rFonts w:hint="cs"/>
          <w:b/>
          <w:bCs/>
          <w:u w:val="single"/>
          <w:rtl/>
        </w:rPr>
        <w:t>בין היתר</w:t>
      </w:r>
      <w:r w:rsidR="00C02010">
        <w:rPr>
          <w:rFonts w:hint="cs"/>
          <w:b/>
          <w:bCs/>
          <w:rtl/>
        </w:rPr>
        <w:t>, ב</w:t>
      </w:r>
      <w:r w:rsidR="00DE3536" w:rsidRPr="00C02010">
        <w:rPr>
          <w:rFonts w:hint="cs"/>
          <w:b/>
          <w:bCs/>
          <w:rtl/>
        </w:rPr>
        <w:t>תנאים הבאים:</w:t>
      </w:r>
    </w:p>
    <w:p w:rsidR="00225FD6" w:rsidRPr="00225FD6" w:rsidRDefault="00225FD6" w:rsidP="00DB5D77">
      <w:pPr>
        <w:pStyle w:val="a7"/>
        <w:numPr>
          <w:ilvl w:val="0"/>
          <w:numId w:val="38"/>
        </w:numPr>
        <w:spacing w:line="240" w:lineRule="auto"/>
        <w:ind w:hanging="357"/>
        <w:rPr>
          <w:rFonts w:ascii="David" w:hAnsi="David"/>
          <w:color w:val="000000"/>
          <w:rtl/>
        </w:rPr>
      </w:pPr>
      <w:r w:rsidRPr="00225FD6">
        <w:rPr>
          <w:rFonts w:ascii="David" w:hAnsi="David" w:hint="eastAsia"/>
          <w:color w:val="000000"/>
          <w:rtl/>
        </w:rPr>
        <w:t>על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המציע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להיות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חברה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הרשומה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בישראל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בבעלות</w:t>
      </w:r>
      <w:r w:rsidRPr="00225FD6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color w:val="000000"/>
          <w:rtl/>
        </w:rPr>
        <w:t>ישראלית</w:t>
      </w:r>
      <w:r w:rsidRPr="00225FD6">
        <w:rPr>
          <w:rFonts w:ascii="David" w:hAnsi="David"/>
          <w:color w:val="000000"/>
          <w:rtl/>
        </w:rPr>
        <w:t xml:space="preserve">. </w:t>
      </w:r>
    </w:p>
    <w:p w:rsidR="00605727" w:rsidRPr="00605727" w:rsidRDefault="00605727" w:rsidP="00DB5D77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color w:val="000000"/>
          <w:rtl/>
        </w:rPr>
      </w:pPr>
      <w:r w:rsidRPr="00605727">
        <w:rPr>
          <w:rFonts w:ascii="David" w:hAnsi="David" w:hint="eastAsia"/>
          <w:color w:val="000000"/>
          <w:rtl/>
        </w:rPr>
        <w:t>המציע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או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לכל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הפחות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אחד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ממנהלי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החברה</w:t>
      </w:r>
      <w:r w:rsidRPr="00605727">
        <w:rPr>
          <w:rFonts w:ascii="David" w:hAnsi="David"/>
          <w:color w:val="000000"/>
          <w:rtl/>
        </w:rPr>
        <w:t xml:space="preserve"> (</w:t>
      </w:r>
      <w:r w:rsidRPr="00605727">
        <w:rPr>
          <w:rFonts w:ascii="David" w:hAnsi="David" w:hint="eastAsia"/>
          <w:color w:val="000000"/>
          <w:rtl/>
        </w:rPr>
        <w:t>לרבות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מנכ</w:t>
      </w:r>
      <w:r w:rsidRPr="00605727">
        <w:rPr>
          <w:rFonts w:ascii="David" w:hAnsi="David"/>
          <w:color w:val="000000"/>
          <w:rtl/>
        </w:rPr>
        <w:t>"</w:t>
      </w:r>
      <w:r w:rsidRPr="00605727">
        <w:rPr>
          <w:rFonts w:ascii="David" w:hAnsi="David" w:hint="eastAsia"/>
          <w:color w:val="000000"/>
          <w:rtl/>
        </w:rPr>
        <w:t>ל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החברה</w:t>
      </w:r>
      <w:r w:rsidRPr="00605727">
        <w:rPr>
          <w:rFonts w:ascii="David" w:hAnsi="David"/>
          <w:color w:val="000000"/>
          <w:rtl/>
        </w:rPr>
        <w:t xml:space="preserve">, </w:t>
      </w:r>
      <w:r w:rsidRPr="00605727">
        <w:rPr>
          <w:rFonts w:ascii="David" w:hAnsi="David" w:hint="eastAsia"/>
          <w:color w:val="000000"/>
          <w:rtl/>
        </w:rPr>
        <w:t>מנהל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הפרויקט</w:t>
      </w:r>
      <w:r w:rsidRPr="00605727">
        <w:rPr>
          <w:rFonts w:ascii="David" w:hAnsi="David"/>
          <w:color w:val="000000"/>
          <w:rtl/>
        </w:rPr>
        <w:t xml:space="preserve">, </w:t>
      </w:r>
      <w:r w:rsidRPr="00605727">
        <w:rPr>
          <w:rFonts w:ascii="David" w:hAnsi="David" w:hint="eastAsia"/>
          <w:color w:val="000000"/>
          <w:rtl/>
        </w:rPr>
        <w:t>כנדרש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בסעיף</w:t>
      </w:r>
      <w:r w:rsidRPr="00605727">
        <w:rPr>
          <w:rFonts w:ascii="David" w:hAnsi="David"/>
          <w:color w:val="000000"/>
          <w:rtl/>
        </w:rPr>
        <w:t xml:space="preserve"> 5.2.4, </w:t>
      </w:r>
      <w:r w:rsidRPr="00605727">
        <w:rPr>
          <w:rFonts w:ascii="David" w:hAnsi="David" w:hint="eastAsia"/>
          <w:color w:val="000000"/>
          <w:rtl/>
        </w:rPr>
        <w:t>ונציג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הספק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לתחזוקה</w:t>
      </w:r>
      <w:r w:rsidRPr="00605727">
        <w:rPr>
          <w:rFonts w:ascii="David" w:hAnsi="David"/>
          <w:color w:val="000000"/>
          <w:rtl/>
        </w:rPr>
        <w:t xml:space="preserve">, </w:t>
      </w:r>
      <w:r w:rsidRPr="00605727">
        <w:rPr>
          <w:rFonts w:ascii="David" w:hAnsi="David" w:hint="eastAsia"/>
          <w:color w:val="000000"/>
          <w:rtl/>
        </w:rPr>
        <w:t>כנדרש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בסעיף</w:t>
      </w:r>
      <w:r w:rsidRPr="00605727">
        <w:rPr>
          <w:rFonts w:ascii="David" w:hAnsi="David"/>
          <w:color w:val="000000"/>
          <w:rtl/>
        </w:rPr>
        <w:t xml:space="preserve"> 5.8.3) </w:t>
      </w:r>
      <w:r w:rsidRPr="00605727">
        <w:rPr>
          <w:rFonts w:ascii="David" w:hAnsi="David" w:hint="eastAsia"/>
          <w:color w:val="000000"/>
          <w:rtl/>
        </w:rPr>
        <w:t>הינו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בעל</w:t>
      </w:r>
      <w:r w:rsidRPr="00605727">
        <w:rPr>
          <w:rFonts w:ascii="David" w:hAnsi="David"/>
          <w:color w:val="000000"/>
          <w:rtl/>
        </w:rPr>
        <w:t xml:space="preserve"> </w:t>
      </w:r>
      <w:r w:rsidRPr="00762D68">
        <w:rPr>
          <w:rFonts w:ascii="David" w:hAnsi="David" w:hint="eastAsia"/>
          <w:b/>
          <w:bCs/>
          <w:color w:val="000000"/>
          <w:rtl/>
        </w:rPr>
        <w:t>ניסיון</w:t>
      </w:r>
      <w:r w:rsidRPr="00762D68">
        <w:rPr>
          <w:rFonts w:ascii="David" w:hAnsi="David"/>
          <w:b/>
          <w:bCs/>
          <w:color w:val="000000"/>
          <w:rtl/>
        </w:rPr>
        <w:t xml:space="preserve"> </w:t>
      </w:r>
      <w:r w:rsidRPr="00762D68">
        <w:rPr>
          <w:rFonts w:ascii="David" w:hAnsi="David" w:hint="eastAsia"/>
          <w:b/>
          <w:bCs/>
          <w:color w:val="000000"/>
          <w:rtl/>
        </w:rPr>
        <w:t>מוכח</w:t>
      </w:r>
      <w:r w:rsidRPr="00605727">
        <w:rPr>
          <w:rFonts w:ascii="David" w:hAnsi="David"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בשלוש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השנים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האחרונות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לפחות</w:t>
      </w:r>
      <w:r w:rsidRPr="00605727">
        <w:rPr>
          <w:rFonts w:ascii="David" w:hAnsi="David"/>
          <w:color w:val="000000"/>
          <w:rtl/>
        </w:rPr>
        <w:t xml:space="preserve"> (2019 </w:t>
      </w:r>
      <w:r w:rsidRPr="00605727">
        <w:rPr>
          <w:rFonts w:ascii="David" w:hAnsi="David" w:hint="eastAsia"/>
          <w:color w:val="000000"/>
          <w:rtl/>
        </w:rPr>
        <w:t>עד</w:t>
      </w:r>
      <w:r w:rsidRPr="00605727">
        <w:rPr>
          <w:rFonts w:ascii="David" w:hAnsi="David"/>
          <w:color w:val="000000"/>
          <w:rtl/>
        </w:rPr>
        <w:t xml:space="preserve"> 2021) </w:t>
      </w:r>
      <w:r w:rsidRPr="00605727">
        <w:rPr>
          <w:rFonts w:ascii="David" w:hAnsi="David" w:hint="eastAsia"/>
          <w:color w:val="000000"/>
          <w:rtl/>
        </w:rPr>
        <w:t>בביצוע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המשימות</w:t>
      </w:r>
      <w:r w:rsidRPr="00605727">
        <w:rPr>
          <w:rFonts w:ascii="David" w:hAnsi="David"/>
          <w:color w:val="000000"/>
          <w:rtl/>
        </w:rPr>
        <w:t xml:space="preserve"> </w:t>
      </w:r>
      <w:r w:rsidRPr="00605727">
        <w:rPr>
          <w:rFonts w:ascii="David" w:hAnsi="David" w:hint="eastAsia"/>
          <w:color w:val="000000"/>
          <w:rtl/>
        </w:rPr>
        <w:t>הבאות</w:t>
      </w:r>
      <w:r w:rsidRPr="00605727">
        <w:rPr>
          <w:rFonts w:ascii="David" w:hAnsi="David"/>
          <w:color w:val="000000"/>
          <w:rtl/>
        </w:rPr>
        <w:t xml:space="preserve">: </w:t>
      </w:r>
    </w:p>
    <w:p w:rsidR="00605727" w:rsidRPr="00225FD6" w:rsidRDefault="00605727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  <w:rtl/>
        </w:rPr>
      </w:pPr>
      <w:r w:rsidRPr="00225FD6">
        <w:rPr>
          <w:rFonts w:ascii="David" w:hAnsi="David" w:hint="eastAsia"/>
          <w:b/>
          <w:bCs/>
          <w:color w:val="000000"/>
          <w:rtl/>
        </w:rPr>
        <w:t>איסוף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נתונים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סטטיסטיים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בתחום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המימון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וניתוחם</w:t>
      </w:r>
      <w:r w:rsidRPr="00225FD6">
        <w:rPr>
          <w:rFonts w:ascii="David" w:hAnsi="David"/>
          <w:b/>
          <w:bCs/>
          <w:color w:val="000000"/>
          <w:rtl/>
        </w:rPr>
        <w:t>;</w:t>
      </w:r>
    </w:p>
    <w:p w:rsidR="00605727" w:rsidRPr="00225FD6" w:rsidRDefault="00605727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  <w:rtl/>
        </w:rPr>
      </w:pPr>
      <w:r w:rsidRPr="00225FD6">
        <w:rPr>
          <w:rFonts w:ascii="David" w:hAnsi="David" w:hint="eastAsia"/>
          <w:b/>
          <w:bCs/>
          <w:color w:val="000000"/>
          <w:rtl/>
        </w:rPr>
        <w:t>פיתוח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של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proofErr w:type="spellStart"/>
      <w:r w:rsidRPr="00225FD6">
        <w:rPr>
          <w:rFonts w:ascii="David" w:hAnsi="David" w:hint="eastAsia"/>
          <w:b/>
          <w:bCs/>
          <w:color w:val="000000"/>
          <w:rtl/>
        </w:rPr>
        <w:t>תוכניות</w:t>
      </w:r>
      <w:proofErr w:type="spellEnd"/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סטטיסטיות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בתחום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הפיננסי</w:t>
      </w:r>
      <w:r w:rsidRPr="00225FD6">
        <w:rPr>
          <w:rFonts w:ascii="David" w:hAnsi="David"/>
          <w:b/>
          <w:bCs/>
          <w:color w:val="000000"/>
          <w:rtl/>
        </w:rPr>
        <w:t>;</w:t>
      </w:r>
    </w:p>
    <w:p w:rsidR="00605727" w:rsidRPr="00225FD6" w:rsidRDefault="00605727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  <w:rtl/>
        </w:rPr>
      </w:pPr>
      <w:r w:rsidRPr="00225FD6">
        <w:rPr>
          <w:rFonts w:ascii="David" w:hAnsi="David" w:hint="eastAsia"/>
          <w:b/>
          <w:bCs/>
          <w:color w:val="000000"/>
          <w:rtl/>
        </w:rPr>
        <w:t>אספקה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של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שירותי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מידע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או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ייעוץ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פיננסיים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לגופים</w:t>
      </w:r>
      <w:r w:rsidRPr="00225FD6">
        <w:rPr>
          <w:rFonts w:ascii="David" w:hAnsi="David"/>
          <w:b/>
          <w:bCs/>
          <w:color w:val="000000"/>
          <w:rtl/>
        </w:rPr>
        <w:t xml:space="preserve"> </w:t>
      </w:r>
      <w:r w:rsidRPr="00225FD6">
        <w:rPr>
          <w:rFonts w:ascii="David" w:hAnsi="David" w:hint="eastAsia"/>
          <w:b/>
          <w:bCs/>
          <w:color w:val="000000"/>
          <w:rtl/>
        </w:rPr>
        <w:t>פיננסיים</w:t>
      </w:r>
      <w:r w:rsidRPr="00225FD6">
        <w:rPr>
          <w:rFonts w:ascii="David" w:hAnsi="David"/>
          <w:b/>
          <w:bCs/>
          <w:color w:val="000000"/>
          <w:rtl/>
        </w:rPr>
        <w:t>.</w:t>
      </w:r>
    </w:p>
    <w:p w:rsidR="00225FD6" w:rsidRDefault="00225FD6" w:rsidP="00DB5D77">
      <w:pPr>
        <w:pStyle w:val="a7"/>
        <w:numPr>
          <w:ilvl w:val="0"/>
          <w:numId w:val="38"/>
        </w:numPr>
        <w:spacing w:before="0" w:after="0" w:line="240" w:lineRule="auto"/>
        <w:ind w:hanging="357"/>
      </w:pPr>
      <w:r w:rsidRPr="00225FD6">
        <w:rPr>
          <w:rFonts w:hint="eastAsia"/>
          <w:rtl/>
        </w:rPr>
        <w:t>על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המציע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לפרט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במסגרת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הצעתו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את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ניסיונו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ואת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ניסיון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מנהלי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החברה</w:t>
      </w:r>
      <w:r w:rsidRPr="00225FD6">
        <w:rPr>
          <w:rtl/>
        </w:rPr>
        <w:t xml:space="preserve">, </w:t>
      </w:r>
      <w:r w:rsidRPr="00225FD6">
        <w:rPr>
          <w:rFonts w:hint="eastAsia"/>
          <w:rtl/>
        </w:rPr>
        <w:t>לרבות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מנכ</w:t>
      </w:r>
      <w:r w:rsidRPr="00225FD6">
        <w:rPr>
          <w:rtl/>
        </w:rPr>
        <w:t>"</w:t>
      </w:r>
      <w:r w:rsidRPr="00225FD6">
        <w:rPr>
          <w:rFonts w:hint="eastAsia"/>
          <w:rtl/>
        </w:rPr>
        <w:t>ל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החברה</w:t>
      </w:r>
      <w:r w:rsidRPr="00225FD6">
        <w:rPr>
          <w:rtl/>
        </w:rPr>
        <w:t xml:space="preserve">, </w:t>
      </w:r>
      <w:r w:rsidRPr="00225FD6">
        <w:rPr>
          <w:rFonts w:hint="eastAsia"/>
          <w:rtl/>
        </w:rPr>
        <w:t>מנהל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הפרויקט</w:t>
      </w:r>
      <w:r w:rsidRPr="00225FD6">
        <w:rPr>
          <w:rtl/>
        </w:rPr>
        <w:t xml:space="preserve"> (</w:t>
      </w:r>
      <w:r w:rsidRPr="00225FD6">
        <w:rPr>
          <w:rFonts w:hint="eastAsia"/>
          <w:rtl/>
        </w:rPr>
        <w:t>כנדרש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בסעיף</w:t>
      </w:r>
      <w:r w:rsidRPr="00225FD6">
        <w:rPr>
          <w:rtl/>
        </w:rPr>
        <w:t xml:space="preserve"> 5.2.4) </w:t>
      </w:r>
      <w:r w:rsidRPr="00225FD6">
        <w:rPr>
          <w:rFonts w:hint="eastAsia"/>
          <w:rtl/>
        </w:rPr>
        <w:t>ונציג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הספק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לתחזוקה</w:t>
      </w:r>
      <w:r w:rsidRPr="00225FD6">
        <w:rPr>
          <w:rtl/>
        </w:rPr>
        <w:t xml:space="preserve"> (</w:t>
      </w:r>
      <w:r w:rsidRPr="00225FD6">
        <w:rPr>
          <w:rFonts w:hint="eastAsia"/>
          <w:rtl/>
        </w:rPr>
        <w:t>כנדרש</w:t>
      </w:r>
      <w:r w:rsidRPr="00225FD6">
        <w:rPr>
          <w:rtl/>
        </w:rPr>
        <w:t xml:space="preserve"> </w:t>
      </w:r>
      <w:r w:rsidRPr="00225FD6">
        <w:rPr>
          <w:rFonts w:hint="eastAsia"/>
          <w:rtl/>
        </w:rPr>
        <w:t>בסעיף</w:t>
      </w:r>
      <w:r w:rsidRPr="00225FD6">
        <w:rPr>
          <w:rtl/>
        </w:rPr>
        <w:t xml:space="preserve"> 5.8.3) </w:t>
      </w:r>
      <w:r w:rsidRPr="00225FD6">
        <w:rPr>
          <w:rFonts w:hint="eastAsia"/>
          <w:b/>
          <w:bCs/>
          <w:rtl/>
        </w:rPr>
        <w:t>בביצוע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המשימות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האמורות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וכן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להגיש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שתי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המלצות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לפחות</w:t>
      </w:r>
      <w:r w:rsidRPr="00225FD6">
        <w:rPr>
          <w:b/>
          <w:bCs/>
          <w:rtl/>
        </w:rPr>
        <w:t xml:space="preserve"> </w:t>
      </w:r>
      <w:r w:rsidRPr="00225FD6">
        <w:rPr>
          <w:rFonts w:hint="eastAsia"/>
          <w:b/>
          <w:bCs/>
          <w:rtl/>
        </w:rPr>
        <w:t>משני</w:t>
      </w:r>
      <w:r w:rsidRPr="00225FD6">
        <w:rPr>
          <w:b/>
          <w:bCs/>
          <w:rtl/>
        </w:rPr>
        <w:t xml:space="preserve"> </w:t>
      </w:r>
      <w:r w:rsidRPr="00C249C3">
        <w:rPr>
          <w:rFonts w:hint="eastAsia"/>
          <w:b/>
          <w:bCs/>
          <w:rtl/>
        </w:rPr>
        <w:t>גופים</w:t>
      </w:r>
      <w:r w:rsidRPr="00C249C3">
        <w:rPr>
          <w:b/>
          <w:bCs/>
          <w:rtl/>
        </w:rPr>
        <w:t xml:space="preserve"> </w:t>
      </w:r>
      <w:r w:rsidRPr="00C249C3">
        <w:rPr>
          <w:rFonts w:hint="eastAsia"/>
          <w:b/>
          <w:bCs/>
          <w:rtl/>
        </w:rPr>
        <w:t>פיננסיים</w:t>
      </w:r>
      <w:r w:rsidRPr="00C249C3">
        <w:rPr>
          <w:b/>
          <w:bCs/>
          <w:rtl/>
        </w:rPr>
        <w:t xml:space="preserve"> </w:t>
      </w:r>
      <w:r w:rsidRPr="00C249C3">
        <w:rPr>
          <w:rFonts w:hint="eastAsia"/>
          <w:b/>
          <w:bCs/>
          <w:rtl/>
        </w:rPr>
        <w:t>שונים</w:t>
      </w:r>
      <w:r w:rsidRPr="00C249C3">
        <w:rPr>
          <w:rtl/>
        </w:rPr>
        <w:t xml:space="preserve">. </w:t>
      </w:r>
    </w:p>
    <w:p w:rsidR="00C249C3" w:rsidRPr="007F0218" w:rsidRDefault="00C249C3" w:rsidP="00DB5D77">
      <w:pPr>
        <w:pStyle w:val="a7"/>
        <w:numPr>
          <w:ilvl w:val="0"/>
          <w:numId w:val="38"/>
        </w:numPr>
        <w:spacing w:before="0" w:after="0" w:line="240" w:lineRule="auto"/>
        <w:ind w:hanging="357"/>
        <w:rPr>
          <w:rtl/>
        </w:rPr>
      </w:pPr>
      <w:r>
        <w:rPr>
          <w:rFonts w:hint="cs"/>
          <w:rtl/>
        </w:rPr>
        <w:t xml:space="preserve">אישורים </w:t>
      </w:r>
      <w:proofErr w:type="spellStart"/>
      <w:r>
        <w:rPr>
          <w:rFonts w:hint="cs"/>
          <w:rtl/>
        </w:rPr>
        <w:t>מינהליים</w:t>
      </w:r>
      <w:proofErr w:type="spellEnd"/>
      <w:r w:rsidRPr="00C249C3">
        <w:rPr>
          <w:rFonts w:hint="cs"/>
          <w:rtl/>
        </w:rPr>
        <w:t xml:space="preserve"> </w:t>
      </w:r>
      <w:r>
        <w:rPr>
          <w:rFonts w:hint="cs"/>
          <w:rtl/>
        </w:rPr>
        <w:t xml:space="preserve">וערבות </w:t>
      </w:r>
      <w:r w:rsidRPr="007F0218">
        <w:rPr>
          <w:rFonts w:hint="cs"/>
          <w:rtl/>
        </w:rPr>
        <w:t>הצעה בסך 200 אלפי ₪.</w:t>
      </w:r>
    </w:p>
    <w:p w:rsidR="00C02010" w:rsidRPr="007F0218" w:rsidRDefault="00C02010" w:rsidP="00DB5D77">
      <w:pPr>
        <w:pStyle w:val="12"/>
        <w:spacing w:line="240" w:lineRule="auto"/>
        <w:contextualSpacing/>
        <w:rPr>
          <w:b/>
          <w:bCs/>
          <w:rtl/>
        </w:rPr>
      </w:pPr>
    </w:p>
    <w:p w:rsidR="00DE3536" w:rsidRPr="007F0218" w:rsidRDefault="00E86D99" w:rsidP="007F0218">
      <w:pPr>
        <w:rPr>
          <w:sz w:val="24"/>
          <w:rtl/>
        </w:rPr>
      </w:pPr>
      <w:r w:rsidRPr="007F0218">
        <w:rPr>
          <w:rFonts w:hint="cs"/>
          <w:b/>
          <w:bCs/>
          <w:rtl/>
        </w:rPr>
        <w:t>כנס ספקים</w:t>
      </w:r>
      <w:r w:rsidR="00C02010" w:rsidRPr="007F0218">
        <w:rPr>
          <w:rFonts w:hint="cs"/>
          <w:b/>
          <w:bCs/>
          <w:rtl/>
        </w:rPr>
        <w:t xml:space="preserve"> ושאלות הבהרה</w:t>
      </w:r>
      <w:r w:rsidR="00AB6F20" w:rsidRPr="007F0218">
        <w:rPr>
          <w:rFonts w:hint="cs"/>
          <w:b/>
          <w:bCs/>
          <w:rtl/>
        </w:rPr>
        <w:t xml:space="preserve">: </w:t>
      </w:r>
      <w:bookmarkStart w:id="0" w:name="_Ref331503177"/>
      <w:r w:rsidR="00DE3536" w:rsidRPr="007F0218">
        <w:rPr>
          <w:sz w:val="24"/>
          <w:rtl/>
        </w:rPr>
        <w:t>כל מציע יהיה רשאי להפנות בכתב</w:t>
      </w:r>
      <w:r w:rsidR="00DE3536" w:rsidRPr="007F0218">
        <w:rPr>
          <w:rFonts w:hint="cs"/>
          <w:sz w:val="24"/>
          <w:rtl/>
        </w:rPr>
        <w:t xml:space="preserve"> </w:t>
      </w:r>
      <w:r w:rsidR="00DE3536" w:rsidRPr="007F0218">
        <w:rPr>
          <w:sz w:val="24"/>
          <w:rtl/>
        </w:rPr>
        <w:t xml:space="preserve">שאלות </w:t>
      </w:r>
      <w:r w:rsidR="00DE3536" w:rsidRPr="007F0218">
        <w:rPr>
          <w:rFonts w:hint="cs"/>
          <w:sz w:val="24"/>
          <w:rtl/>
        </w:rPr>
        <w:t xml:space="preserve">הבהרה </w:t>
      </w:r>
      <w:r w:rsidR="00DE3536" w:rsidRPr="007F0218">
        <w:rPr>
          <w:sz w:val="24"/>
          <w:rtl/>
        </w:rPr>
        <w:t xml:space="preserve">בקשר </w:t>
      </w:r>
      <w:r w:rsidR="00DE3536" w:rsidRPr="007F0218">
        <w:rPr>
          <w:rFonts w:hint="cs"/>
          <w:sz w:val="24"/>
          <w:rtl/>
        </w:rPr>
        <w:t>למכרז</w:t>
      </w:r>
      <w:bookmarkEnd w:id="0"/>
      <w:r w:rsidR="00DE3536" w:rsidRPr="007F0218">
        <w:rPr>
          <w:rFonts w:hint="cs"/>
          <w:sz w:val="24"/>
          <w:rtl/>
        </w:rPr>
        <w:t xml:space="preserve"> </w:t>
      </w:r>
      <w:r w:rsidR="00DE3536" w:rsidRPr="007F0218">
        <w:rPr>
          <w:sz w:val="24"/>
          <w:rtl/>
        </w:rPr>
        <w:t xml:space="preserve">באמצעות </w:t>
      </w:r>
      <w:r w:rsidR="00DE3536" w:rsidRPr="007F0218">
        <w:rPr>
          <w:rFonts w:hint="cs"/>
          <w:sz w:val="24"/>
          <w:rtl/>
        </w:rPr>
        <w:t>דואר אלקט</w:t>
      </w:r>
      <w:r w:rsidR="00DE3536" w:rsidRPr="007F0218">
        <w:rPr>
          <w:rFonts w:hint="eastAsia"/>
          <w:sz w:val="24"/>
          <w:rtl/>
        </w:rPr>
        <w:t>רוני</w:t>
      </w:r>
      <w:r w:rsidR="00DE3536" w:rsidRPr="007F0218">
        <w:rPr>
          <w:sz w:val="24"/>
          <w:rtl/>
        </w:rPr>
        <w:t xml:space="preserve"> </w:t>
      </w:r>
      <w:hyperlink r:id="rId8" w:history="1">
        <w:r w:rsidR="00DE3536" w:rsidRPr="007F0218">
          <w:rPr>
            <w:rStyle w:val="Hyperlink"/>
            <w:rFonts w:asciiTheme="majorBidi" w:hAnsiTheme="majorBidi" w:cstheme="majorBidi"/>
            <w:sz w:val="24"/>
          </w:rPr>
          <w:t>shmichrazim@mof.gov.il</w:t>
        </w:r>
      </w:hyperlink>
      <w:r w:rsidR="00DE3536" w:rsidRPr="007F0218">
        <w:rPr>
          <w:rFonts w:hint="cs"/>
          <w:sz w:val="24"/>
          <w:rtl/>
        </w:rPr>
        <w:t xml:space="preserve"> </w:t>
      </w:r>
      <w:r w:rsidR="00DE3536" w:rsidRPr="007F0218">
        <w:rPr>
          <w:rFonts w:hint="eastAsia"/>
          <w:b/>
          <w:bCs/>
          <w:sz w:val="24"/>
          <w:rtl/>
        </w:rPr>
        <w:t>עד</w:t>
      </w:r>
      <w:r w:rsidR="00DE3536" w:rsidRPr="007F0218">
        <w:rPr>
          <w:b/>
          <w:bCs/>
          <w:sz w:val="24"/>
          <w:rtl/>
        </w:rPr>
        <w:t xml:space="preserve"> </w:t>
      </w:r>
      <w:r w:rsidR="00DE3536" w:rsidRPr="007F0218">
        <w:rPr>
          <w:rFonts w:hint="eastAsia"/>
          <w:b/>
          <w:bCs/>
          <w:sz w:val="24"/>
          <w:rtl/>
        </w:rPr>
        <w:t>ליום</w:t>
      </w:r>
      <w:r w:rsidR="00DE3536" w:rsidRPr="007F0218">
        <w:rPr>
          <w:rFonts w:hint="cs"/>
          <w:b/>
          <w:bCs/>
          <w:sz w:val="24"/>
          <w:rtl/>
        </w:rPr>
        <w:t xml:space="preserve"> </w:t>
      </w:r>
      <w:r w:rsidR="007F0218" w:rsidRPr="007F0218">
        <w:rPr>
          <w:rFonts w:hint="cs"/>
          <w:b/>
          <w:bCs/>
          <w:sz w:val="24"/>
          <w:rtl/>
        </w:rPr>
        <w:t>28</w:t>
      </w:r>
      <w:r w:rsidR="00F44E27" w:rsidRPr="007F0218">
        <w:rPr>
          <w:rFonts w:hint="cs"/>
          <w:b/>
          <w:bCs/>
          <w:sz w:val="24"/>
          <w:rtl/>
        </w:rPr>
        <w:t xml:space="preserve"> </w:t>
      </w:r>
      <w:r w:rsidR="00C249C3" w:rsidRPr="007F0218">
        <w:rPr>
          <w:rFonts w:hint="cs"/>
          <w:b/>
          <w:bCs/>
          <w:sz w:val="24"/>
          <w:rtl/>
        </w:rPr>
        <w:t>באוגוסט</w:t>
      </w:r>
      <w:r w:rsidR="00F44E27" w:rsidRPr="007F0218">
        <w:rPr>
          <w:rFonts w:hint="cs"/>
          <w:b/>
          <w:bCs/>
          <w:sz w:val="24"/>
          <w:rtl/>
        </w:rPr>
        <w:t xml:space="preserve"> </w:t>
      </w:r>
      <w:r w:rsidR="00722AC4" w:rsidRPr="007F0218">
        <w:rPr>
          <w:rFonts w:hint="cs"/>
          <w:b/>
          <w:bCs/>
          <w:sz w:val="24"/>
          <w:rtl/>
        </w:rPr>
        <w:t>2022</w:t>
      </w:r>
      <w:r w:rsidR="00F44E27" w:rsidRPr="007F0218">
        <w:rPr>
          <w:rFonts w:hint="cs"/>
          <w:b/>
          <w:bCs/>
          <w:sz w:val="24"/>
          <w:rtl/>
        </w:rPr>
        <w:t xml:space="preserve"> </w:t>
      </w:r>
      <w:r w:rsidR="00DE3536" w:rsidRPr="007F0218">
        <w:rPr>
          <w:rFonts w:hint="eastAsia"/>
          <w:b/>
          <w:bCs/>
          <w:sz w:val="24"/>
          <w:rtl/>
        </w:rPr>
        <w:t>בשעה</w:t>
      </w:r>
      <w:r w:rsidR="00DE3536" w:rsidRPr="007F0218">
        <w:rPr>
          <w:b/>
          <w:bCs/>
          <w:sz w:val="24"/>
          <w:rtl/>
        </w:rPr>
        <w:t xml:space="preserve"> </w:t>
      </w:r>
      <w:r w:rsidR="00647B81" w:rsidRPr="007F0218">
        <w:rPr>
          <w:rFonts w:hint="cs"/>
          <w:b/>
          <w:bCs/>
          <w:sz w:val="24"/>
          <w:rtl/>
        </w:rPr>
        <w:t>12</w:t>
      </w:r>
      <w:r w:rsidR="00DE3536" w:rsidRPr="007F0218">
        <w:rPr>
          <w:b/>
          <w:bCs/>
          <w:sz w:val="24"/>
          <w:rtl/>
        </w:rPr>
        <w:t>:00</w:t>
      </w:r>
      <w:r w:rsidR="00647B81" w:rsidRPr="007F0218">
        <w:rPr>
          <w:rFonts w:hint="cs"/>
          <w:sz w:val="24"/>
          <w:rtl/>
        </w:rPr>
        <w:t>.</w:t>
      </w:r>
      <w:r w:rsidR="00C249C3" w:rsidRPr="007F0218">
        <w:rPr>
          <w:rFonts w:hint="cs"/>
          <w:sz w:val="24"/>
          <w:rtl/>
        </w:rPr>
        <w:t xml:space="preserve"> ככל שתפורסם הודעה בדף פרסום המכרז באתר </w:t>
      </w:r>
      <w:proofErr w:type="spellStart"/>
      <w:r w:rsidR="00C249C3" w:rsidRPr="007F0218">
        <w:rPr>
          <w:rFonts w:hint="cs"/>
          <w:sz w:val="24"/>
          <w:rtl/>
        </w:rPr>
        <w:t>מינהל</w:t>
      </w:r>
      <w:proofErr w:type="spellEnd"/>
      <w:r w:rsidR="00C249C3" w:rsidRPr="007F0218">
        <w:rPr>
          <w:rFonts w:hint="cs"/>
          <w:sz w:val="24"/>
          <w:rtl/>
        </w:rPr>
        <w:t xml:space="preserve"> הרכש הממשלתי על קיום כנס ספקים, חובה על כל המציעים להשתתף בו.</w:t>
      </w:r>
    </w:p>
    <w:p w:rsidR="00C02010" w:rsidRPr="007F0218" w:rsidRDefault="00C02010" w:rsidP="00DB5D77">
      <w:pPr>
        <w:rPr>
          <w:b/>
          <w:bCs/>
          <w:rtl/>
        </w:rPr>
      </w:pPr>
    </w:p>
    <w:p w:rsidR="00363B45" w:rsidRPr="007F0218" w:rsidRDefault="00363B45" w:rsidP="00DB5D77">
      <w:pPr>
        <w:rPr>
          <w:b/>
          <w:bCs/>
          <w:rtl/>
        </w:rPr>
      </w:pPr>
    </w:p>
    <w:p w:rsidR="00C249C3" w:rsidRDefault="00DE3536" w:rsidP="008F5F11">
      <w:pPr>
        <w:jc w:val="left"/>
        <w:rPr>
          <w:b/>
          <w:bCs/>
          <w:sz w:val="24"/>
          <w:u w:val="single"/>
          <w:rtl/>
        </w:rPr>
      </w:pPr>
      <w:r w:rsidRPr="007F0218">
        <w:rPr>
          <w:rFonts w:hint="cs"/>
          <w:b/>
          <w:bCs/>
          <w:rtl/>
        </w:rPr>
        <w:t>הגשת הצעות</w:t>
      </w:r>
      <w:r w:rsidR="00AB6F20" w:rsidRPr="007F0218">
        <w:rPr>
          <w:rFonts w:hint="cs"/>
          <w:b/>
          <w:bCs/>
          <w:rtl/>
        </w:rPr>
        <w:t xml:space="preserve">: </w:t>
      </w:r>
      <w:r w:rsidRPr="007F0218">
        <w:rPr>
          <w:rFonts w:hint="cs"/>
          <w:sz w:val="24"/>
          <w:rtl/>
        </w:rPr>
        <w:t xml:space="preserve">יש </w:t>
      </w:r>
      <w:r w:rsidRPr="007F0218">
        <w:rPr>
          <w:rFonts w:hint="cs"/>
          <w:rtl/>
        </w:rPr>
        <w:t xml:space="preserve">להגיש </w:t>
      </w:r>
      <w:r w:rsidR="00E80B27" w:rsidRPr="007F0218">
        <w:rPr>
          <w:rFonts w:hint="cs"/>
          <w:rtl/>
        </w:rPr>
        <w:t xml:space="preserve">עד ליום </w:t>
      </w:r>
      <w:r w:rsidR="007F0218" w:rsidRPr="007F0218">
        <w:rPr>
          <w:rFonts w:hint="cs"/>
          <w:rtl/>
        </w:rPr>
        <w:t>20</w:t>
      </w:r>
      <w:r w:rsidR="00E80B27" w:rsidRPr="007F0218">
        <w:rPr>
          <w:rFonts w:hint="cs"/>
          <w:rtl/>
        </w:rPr>
        <w:t xml:space="preserve"> </w:t>
      </w:r>
      <w:r w:rsidR="00C249C3" w:rsidRPr="007F0218">
        <w:rPr>
          <w:rFonts w:hint="cs"/>
          <w:rtl/>
        </w:rPr>
        <w:t>בנובמבר</w:t>
      </w:r>
      <w:r w:rsidR="00E80B27" w:rsidRPr="007F0218">
        <w:rPr>
          <w:rFonts w:hint="cs"/>
          <w:rtl/>
        </w:rPr>
        <w:t xml:space="preserve"> </w:t>
      </w:r>
      <w:r w:rsidR="00722AC4" w:rsidRPr="007F0218">
        <w:rPr>
          <w:rFonts w:hint="cs"/>
          <w:rtl/>
        </w:rPr>
        <w:t>2022</w:t>
      </w:r>
      <w:r w:rsidR="00E80B27" w:rsidRPr="007F0218">
        <w:rPr>
          <w:rFonts w:hint="cs"/>
          <w:rtl/>
        </w:rPr>
        <w:t xml:space="preserve"> ב</w:t>
      </w:r>
      <w:r w:rsidR="00E80B27" w:rsidRPr="007F0218">
        <w:rPr>
          <w:rFonts w:hint="eastAsia"/>
          <w:rtl/>
        </w:rPr>
        <w:t>שעה</w:t>
      </w:r>
      <w:r w:rsidR="00E80B27" w:rsidRPr="007F0218">
        <w:rPr>
          <w:rtl/>
        </w:rPr>
        <w:t xml:space="preserve"> </w:t>
      </w:r>
      <w:r w:rsidR="00E80B27" w:rsidRPr="007F0218">
        <w:rPr>
          <w:rFonts w:hint="cs"/>
          <w:rtl/>
        </w:rPr>
        <w:t xml:space="preserve">12:00 </w:t>
      </w:r>
      <w:r w:rsidR="00E80B27" w:rsidRPr="007F0218">
        <w:rPr>
          <w:rFonts w:hint="cs"/>
          <w:b/>
          <w:bCs/>
          <w:rtl/>
        </w:rPr>
        <w:t>באופן מקוון</w:t>
      </w:r>
      <w:r w:rsidR="00E80B27" w:rsidRPr="007F0218">
        <w:rPr>
          <w:rFonts w:hint="cs"/>
          <w:rtl/>
        </w:rPr>
        <w:t xml:space="preserve"> באמצעות לשונית 'מכרזים' באתר האינטרנט של מנהל הרכש הממשלתי </w:t>
      </w:r>
      <w:r w:rsidR="00C249C3" w:rsidRPr="007F0218">
        <w:rPr>
          <w:rFonts w:hint="cs"/>
          <w:rtl/>
        </w:rPr>
        <w:t xml:space="preserve">בדף הפרסום של </w:t>
      </w:r>
      <w:r w:rsidR="00C249C3" w:rsidRPr="007F0218">
        <w:rPr>
          <w:rFonts w:hint="eastAsia"/>
          <w:rtl/>
        </w:rPr>
        <w:t>מכרז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פומבי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מס</w:t>
      </w:r>
      <w:r w:rsidR="00C249C3" w:rsidRPr="007F0218">
        <w:rPr>
          <w:rtl/>
        </w:rPr>
        <w:t xml:space="preserve">' 3-2022 </w:t>
      </w:r>
      <w:r w:rsidR="00C249C3" w:rsidRPr="007F0218">
        <w:rPr>
          <w:rFonts w:hint="eastAsia"/>
          <w:rtl/>
        </w:rPr>
        <w:t>הקמה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ותפעול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של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מאגר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ציטוטי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מחירים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פרטניים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ושערי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ריבית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עבור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גופים</w:t>
      </w:r>
      <w:r w:rsidR="00C249C3" w:rsidRPr="007F0218">
        <w:rPr>
          <w:rtl/>
        </w:rPr>
        <w:t xml:space="preserve"> </w:t>
      </w:r>
      <w:r w:rsidR="00C249C3" w:rsidRPr="007F0218">
        <w:rPr>
          <w:rFonts w:hint="eastAsia"/>
          <w:rtl/>
        </w:rPr>
        <w:t>מוסדיים</w:t>
      </w:r>
      <w:r w:rsidR="00C249C3" w:rsidRPr="007F0218">
        <w:rPr>
          <w:rFonts w:hint="cs"/>
          <w:rtl/>
        </w:rPr>
        <w:t xml:space="preserve"> </w:t>
      </w:r>
      <w:r w:rsidR="00E80B27" w:rsidRPr="007F0218">
        <w:rPr>
          <w:rFonts w:hint="cs"/>
          <w:rtl/>
        </w:rPr>
        <w:t xml:space="preserve">בכתובת: </w:t>
      </w:r>
      <w:r w:rsidRPr="007F0218">
        <w:rPr>
          <w:rFonts w:hint="cs"/>
          <w:rtl/>
        </w:rPr>
        <w:t xml:space="preserve"> </w:t>
      </w:r>
      <w:hyperlink r:id="rId9" w:history="1">
        <w:r w:rsidR="008F5F11" w:rsidRPr="002825A5">
          <w:rPr>
            <w:rStyle w:val="Hyperlink"/>
          </w:rPr>
          <w:t>https://mr.gov.il/ilgstorefront/he/p/4000554569</w:t>
        </w:r>
      </w:hyperlink>
      <w:r w:rsidR="008F5F11">
        <w:rPr>
          <w:rFonts w:hint="cs"/>
          <w:b/>
          <w:bCs/>
          <w:sz w:val="24"/>
          <w:u w:val="single"/>
          <w:rtl/>
        </w:rPr>
        <w:t xml:space="preserve"> </w:t>
      </w:r>
    </w:p>
    <w:p w:rsidR="008F5F11" w:rsidRPr="00C249C3" w:rsidRDefault="008F5F11" w:rsidP="008F5F11">
      <w:pPr>
        <w:jc w:val="left"/>
        <w:rPr>
          <w:rFonts w:hint="cs"/>
          <w:b/>
          <w:bCs/>
          <w:sz w:val="24"/>
          <w:u w:val="single"/>
          <w:rtl/>
        </w:rPr>
      </w:pPr>
      <w:bookmarkStart w:id="1" w:name="_GoBack"/>
      <w:bookmarkEnd w:id="1"/>
    </w:p>
    <w:p w:rsidR="00363B45" w:rsidRPr="004A1133" w:rsidRDefault="00363B45" w:rsidP="007F0218">
      <w:pPr>
        <w:contextualSpacing/>
        <w:rPr>
          <w:rtl/>
        </w:rPr>
      </w:pPr>
      <w:r w:rsidRPr="00C249C3">
        <w:rPr>
          <w:b/>
          <w:bCs/>
          <w:rtl/>
        </w:rPr>
        <w:t xml:space="preserve">תקופת ההתקשרות: </w:t>
      </w:r>
      <w:r w:rsidRPr="00C249C3">
        <w:rPr>
          <w:rFonts w:hint="cs"/>
          <w:rtl/>
        </w:rPr>
        <w:t>4 שנים עם 3 אופציות נוספות בנות שנתיים כל אחת</w:t>
      </w:r>
      <w:r w:rsidR="00E80B27" w:rsidRPr="00C249C3">
        <w:rPr>
          <w:rFonts w:hint="cs"/>
          <w:rtl/>
        </w:rPr>
        <w:t xml:space="preserve"> (סה"כ עד 10 שנים)</w:t>
      </w:r>
    </w:p>
    <w:p w:rsidR="00363B45" w:rsidRDefault="00363B45" w:rsidP="00363B45">
      <w:pPr>
        <w:ind w:left="-51"/>
        <w:contextualSpacing/>
        <w:rPr>
          <w:b/>
          <w:bCs/>
          <w:rtl/>
        </w:rPr>
      </w:pPr>
    </w:p>
    <w:p w:rsidR="00363B45" w:rsidRPr="00363B45" w:rsidRDefault="00363B45" w:rsidP="007F0218">
      <w:pPr>
        <w:ind w:left="-51"/>
        <w:contextualSpacing/>
        <w:rPr>
          <w:rtl/>
        </w:rPr>
      </w:pPr>
      <w:r w:rsidRPr="00F75E37">
        <w:rPr>
          <w:rFonts w:hint="cs"/>
          <w:b/>
          <w:bCs/>
          <w:rtl/>
        </w:rPr>
        <w:t xml:space="preserve">היקף תקציבי: </w:t>
      </w:r>
      <w:r w:rsidR="00BB699D">
        <w:rPr>
          <w:rFonts w:hint="cs"/>
          <w:rtl/>
        </w:rPr>
        <w:t>התשלום בגין השירותים ישולם ע"י צורכי השירות ב</w:t>
      </w:r>
      <w:r w:rsidR="007F0218">
        <w:rPr>
          <w:rFonts w:hint="cs"/>
          <w:rtl/>
        </w:rPr>
        <w:t xml:space="preserve">התאם למנגנון שנקבע במסמכי המכרז </w:t>
      </w:r>
      <w:r w:rsidR="007F0218" w:rsidRPr="004A1133">
        <w:rPr>
          <w:rFonts w:hint="cs"/>
          <w:rtl/>
        </w:rPr>
        <w:t xml:space="preserve">בהתאם להצעת </w:t>
      </w:r>
      <w:r w:rsidR="007F0218">
        <w:rPr>
          <w:rFonts w:hint="cs"/>
          <w:rtl/>
        </w:rPr>
        <w:t xml:space="preserve">המחיר </w:t>
      </w:r>
      <w:r w:rsidR="007F0218" w:rsidRPr="00363B45">
        <w:rPr>
          <w:rFonts w:hint="cs"/>
          <w:rtl/>
        </w:rPr>
        <w:t>של המציע שיבחר</w:t>
      </w:r>
      <w:r w:rsidR="007F0218">
        <w:rPr>
          <w:rFonts w:hint="cs"/>
          <w:rtl/>
        </w:rPr>
        <w:t xml:space="preserve"> במכרז.</w:t>
      </w:r>
    </w:p>
    <w:p w:rsidR="00363B45" w:rsidRDefault="00363B45" w:rsidP="00363B45">
      <w:pPr>
        <w:ind w:left="-51"/>
        <w:contextualSpacing/>
        <w:rPr>
          <w:b/>
          <w:bCs/>
          <w:color w:val="000000"/>
          <w:rtl/>
        </w:rPr>
      </w:pPr>
    </w:p>
    <w:p w:rsidR="00604BB5" w:rsidRDefault="00604BB5" w:rsidP="00DB5D77">
      <w:pPr>
        <w:ind w:left="-51"/>
        <w:contextualSpacing/>
        <w:jc w:val="center"/>
        <w:rPr>
          <w:b/>
          <w:bCs/>
          <w:sz w:val="22"/>
          <w:szCs w:val="22"/>
          <w:rtl/>
        </w:rPr>
      </w:pPr>
    </w:p>
    <w:p w:rsidR="00604BB5" w:rsidRDefault="00604BB5" w:rsidP="00DB5D77">
      <w:pPr>
        <w:ind w:left="-51"/>
        <w:contextualSpacing/>
        <w:jc w:val="center"/>
        <w:rPr>
          <w:b/>
          <w:bCs/>
          <w:sz w:val="22"/>
          <w:szCs w:val="22"/>
          <w:rtl/>
        </w:rPr>
      </w:pPr>
    </w:p>
    <w:p w:rsidR="00DE3536" w:rsidRPr="00A94027" w:rsidRDefault="00DE3536" w:rsidP="00604BB5">
      <w:pPr>
        <w:ind w:left="-51"/>
        <w:contextualSpacing/>
        <w:jc w:val="center"/>
        <w:rPr>
          <w:b/>
          <w:bCs/>
          <w:sz w:val="22"/>
          <w:szCs w:val="22"/>
          <w:rtl/>
        </w:rPr>
      </w:pPr>
      <w:r w:rsidRPr="00A94027">
        <w:rPr>
          <w:b/>
          <w:bCs/>
          <w:sz w:val="22"/>
          <w:szCs w:val="22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1767DC" w:rsidRPr="006B2DA5" w:rsidRDefault="00DE3536" w:rsidP="00C249C3">
      <w:pPr>
        <w:contextualSpacing/>
        <w:jc w:val="center"/>
        <w:rPr>
          <w:rtl/>
        </w:rPr>
      </w:pPr>
      <w:r w:rsidRPr="00A94027">
        <w:rPr>
          <w:rFonts w:hint="cs"/>
          <w:b/>
          <w:bCs/>
          <w:sz w:val="22"/>
          <w:szCs w:val="22"/>
          <w:rtl/>
        </w:rPr>
        <w:t>בכל מקרה של סתירה או אי התאמה בין נוסח המודעה לבין מסמכי המכרז</w:t>
      </w:r>
      <w:r w:rsidR="00604BB5">
        <w:rPr>
          <w:rFonts w:hint="cs"/>
          <w:b/>
          <w:bCs/>
          <w:sz w:val="22"/>
          <w:szCs w:val="22"/>
          <w:rtl/>
        </w:rPr>
        <w:t xml:space="preserve"> המעודכנים</w:t>
      </w:r>
      <w:r w:rsidRPr="00A94027">
        <w:rPr>
          <w:rFonts w:hint="cs"/>
          <w:b/>
          <w:bCs/>
          <w:sz w:val="22"/>
          <w:szCs w:val="22"/>
          <w:rtl/>
        </w:rPr>
        <w:t>, יגבר האמור במסמכי המכרז</w:t>
      </w:r>
      <w:r w:rsidR="00C249C3">
        <w:rPr>
          <w:rFonts w:hint="cs"/>
          <w:b/>
          <w:bCs/>
          <w:sz w:val="22"/>
          <w:szCs w:val="22"/>
          <w:rtl/>
        </w:rPr>
        <w:t xml:space="preserve"> כפי שיפורסמו באתר </w:t>
      </w:r>
      <w:proofErr w:type="spellStart"/>
      <w:r w:rsidR="00C249C3">
        <w:rPr>
          <w:rFonts w:hint="cs"/>
          <w:b/>
          <w:bCs/>
          <w:sz w:val="22"/>
          <w:szCs w:val="22"/>
          <w:rtl/>
        </w:rPr>
        <w:t>מינהל</w:t>
      </w:r>
      <w:proofErr w:type="spellEnd"/>
      <w:r w:rsidR="00C249C3">
        <w:rPr>
          <w:rFonts w:hint="cs"/>
          <w:b/>
          <w:bCs/>
          <w:sz w:val="22"/>
          <w:szCs w:val="22"/>
          <w:rtl/>
        </w:rPr>
        <w:t xml:space="preserve"> הרכש הממשלתי.</w:t>
      </w:r>
      <w:r w:rsidR="00604BB5">
        <w:rPr>
          <w:rFonts w:hint="cs"/>
          <w:b/>
          <w:bCs/>
          <w:sz w:val="22"/>
          <w:szCs w:val="22"/>
          <w:rtl/>
        </w:rPr>
        <w:t xml:space="preserve"> </w:t>
      </w:r>
    </w:p>
    <w:sectPr w:rsidR="001767DC" w:rsidRPr="006B2DA5" w:rsidSect="0070524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800" w:right="1440" w:bottom="1800" w:left="1440" w:header="284" w:footer="2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19C3" w:rsidRDefault="007719C3" w:rsidP="00614911">
      <w:r>
        <w:separator/>
      </w:r>
    </w:p>
  </w:endnote>
  <w:endnote w:type="continuationSeparator" w:id="0">
    <w:p w:rsidR="007719C3" w:rsidRDefault="007719C3" w:rsidP="00614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19C3" w:rsidRDefault="007719C3" w:rsidP="00614911">
      <w:r>
        <w:separator/>
      </w:r>
    </w:p>
  </w:footnote>
  <w:footnote w:type="continuationSeparator" w:id="0">
    <w:p w:rsidR="007719C3" w:rsidRDefault="007719C3" w:rsidP="00614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193841449"/>
      <w:docPartObj>
        <w:docPartGallery w:val="Page Numbers (Top of Page)"/>
        <w:docPartUnique/>
      </w:docPartObj>
    </w:sdtPr>
    <w:sdtEndPr>
      <w:rPr>
        <w:cs/>
      </w:rPr>
    </w:sdtEndPr>
    <w:sdtContent>
      <w:p w:rsidR="00323B13" w:rsidRDefault="00737D33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C249C3" w:rsidRPr="00C249C3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323B13" w:rsidRDefault="008F5F11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5A6D" w:rsidRDefault="00305A6D" w:rsidP="00305A6D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-83712</wp:posOffset>
          </wp:positionV>
          <wp:extent cx="563056" cy="446228"/>
          <wp:effectExtent l="0" t="0" r="0" b="0"/>
          <wp:wrapTight wrapText="bothSides">
            <wp:wrapPolygon edited="0">
              <wp:start x="9508" y="923"/>
              <wp:lineTo x="731" y="4615"/>
              <wp:lineTo x="731" y="7385"/>
              <wp:lineTo x="16090" y="17538"/>
              <wp:lineTo x="16822" y="20308"/>
              <wp:lineTo x="20479" y="20308"/>
              <wp:lineTo x="20479" y="15692"/>
              <wp:lineTo x="14628" y="923"/>
              <wp:lineTo x="9508" y="923"/>
            </wp:wrapPolygon>
          </wp:wrapTight>
          <wp:docPr id="14" name="תמונה 14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3056" cy="44622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94027" w:rsidRDefault="00A94027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b/>
        <w:bCs/>
        <w:szCs w:val="32"/>
        <w:rtl/>
      </w:rPr>
      <w:br/>
    </w:r>
  </w:p>
  <w:p w:rsidR="007F6D4C" w:rsidRPr="00A94027" w:rsidRDefault="007F6D4C" w:rsidP="00305A6D">
    <w:pPr>
      <w:pStyle w:val="a9"/>
      <w:pBdr>
        <w:bottom w:val="single" w:sz="12" w:space="1" w:color="auto"/>
      </w:pBdr>
      <w:jc w:val="center"/>
      <w:rPr>
        <w:b/>
        <w:bCs/>
        <w:sz w:val="28"/>
        <w:szCs w:val="28"/>
        <w:rtl/>
      </w:rPr>
    </w:pPr>
    <w:r w:rsidRPr="00A94027">
      <w:rPr>
        <w:rFonts w:hint="cs"/>
        <w:b/>
        <w:bCs/>
        <w:sz w:val="28"/>
        <w:szCs w:val="28"/>
        <w:rtl/>
      </w:rPr>
      <w:t>מדינת ישראל</w:t>
    </w:r>
  </w:p>
  <w:p w:rsidR="00305A6D" w:rsidRPr="00A94027" w:rsidRDefault="00305A6D" w:rsidP="00305A6D">
    <w:pPr>
      <w:pStyle w:val="a9"/>
      <w:pBdr>
        <w:bottom w:val="single" w:sz="12" w:space="1" w:color="auto"/>
      </w:pBdr>
      <w:jc w:val="center"/>
      <w:rPr>
        <w:b/>
        <w:bCs/>
        <w:sz w:val="28"/>
        <w:szCs w:val="28"/>
        <w:rtl/>
      </w:rPr>
    </w:pPr>
    <w:r w:rsidRPr="00A94027">
      <w:rPr>
        <w:rFonts w:hint="cs"/>
        <w:b/>
        <w:bCs/>
        <w:sz w:val="28"/>
        <w:szCs w:val="28"/>
        <w:rtl/>
      </w:rPr>
      <w:t>רשות</w:t>
    </w:r>
    <w:r w:rsidRPr="00A94027">
      <w:rPr>
        <w:b/>
        <w:bCs/>
        <w:sz w:val="28"/>
        <w:szCs w:val="28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2109"/>
    <w:multiLevelType w:val="multilevel"/>
    <w:tmpl w:val="FD94B552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61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728" w:hanging="1440"/>
      </w:pPr>
      <w:rPr>
        <w:rFonts w:hint="default"/>
      </w:rPr>
    </w:lvl>
  </w:abstractNum>
  <w:abstractNum w:abstractNumId="1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FE175F"/>
    <w:multiLevelType w:val="hybridMultilevel"/>
    <w:tmpl w:val="A448CB8A"/>
    <w:lvl w:ilvl="0" w:tplc="19B478A6">
      <w:start w:val="1"/>
      <w:numFmt w:val="decimal"/>
      <w:lvlText w:val="%1."/>
      <w:lvlJc w:val="left"/>
      <w:pPr>
        <w:ind w:left="360" w:hanging="360"/>
      </w:pPr>
      <w:rPr>
        <w:b/>
        <w:bCs/>
        <w:lang w:val="en-US" w:bidi="he-IL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DB35A4"/>
    <w:multiLevelType w:val="hybridMultilevel"/>
    <w:tmpl w:val="1A00D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6376C7"/>
    <w:multiLevelType w:val="hybridMultilevel"/>
    <w:tmpl w:val="FC28184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 w15:restartNumberingAfterBreak="0">
    <w:nsid w:val="0E3360DE"/>
    <w:multiLevelType w:val="multilevel"/>
    <w:tmpl w:val="99B2C0C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6" w15:restartNumberingAfterBreak="0">
    <w:nsid w:val="0F601837"/>
    <w:multiLevelType w:val="multilevel"/>
    <w:tmpl w:val="5784B3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7" w15:restartNumberingAfterBreak="0">
    <w:nsid w:val="10B82797"/>
    <w:multiLevelType w:val="multilevel"/>
    <w:tmpl w:val="CB2CFB36"/>
    <w:numStyleLink w:val="-"/>
  </w:abstractNum>
  <w:abstractNum w:abstractNumId="8" w15:restartNumberingAfterBreak="0">
    <w:nsid w:val="111D34D3"/>
    <w:multiLevelType w:val="multilevel"/>
    <w:tmpl w:val="0BBC6BA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8" w:hanging="1440"/>
      </w:pPr>
      <w:rPr>
        <w:rFonts w:hint="default"/>
      </w:rPr>
    </w:lvl>
  </w:abstractNum>
  <w:abstractNum w:abstractNumId="9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822"/>
        </w:tabs>
        <w:ind w:left="822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738"/>
        </w:tabs>
        <w:ind w:left="738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1418"/>
        </w:tabs>
        <w:ind w:left="1418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0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827B0A"/>
    <w:multiLevelType w:val="hybridMultilevel"/>
    <w:tmpl w:val="8954BD84"/>
    <w:lvl w:ilvl="0" w:tplc="7E0623C4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E0E2339"/>
    <w:multiLevelType w:val="multilevel"/>
    <w:tmpl w:val="12F0FF18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1274" w:hanging="495"/>
      </w:pPr>
      <w:rPr>
        <w:rFonts w:hint="default"/>
        <w:sz w:val="24"/>
      </w:rPr>
    </w:lvl>
    <w:lvl w:ilvl="2">
      <w:start w:val="3"/>
      <w:numFmt w:val="decimal"/>
      <w:lvlText w:val="%1.%2.%3."/>
      <w:lvlJc w:val="left"/>
      <w:pPr>
        <w:ind w:left="2278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057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4196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497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6114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6893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8032" w:hanging="1800"/>
      </w:pPr>
      <w:rPr>
        <w:rFonts w:hint="default"/>
        <w:sz w:val="24"/>
      </w:rPr>
    </w:lvl>
  </w:abstractNum>
  <w:abstractNum w:abstractNumId="13" w15:restartNumberingAfterBreak="0">
    <w:nsid w:val="23357199"/>
    <w:multiLevelType w:val="hybridMultilevel"/>
    <w:tmpl w:val="DDBE5B64"/>
    <w:lvl w:ilvl="0" w:tplc="475C1C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4690D37"/>
    <w:multiLevelType w:val="multilevel"/>
    <w:tmpl w:val="2C7611E6"/>
    <w:numStyleLink w:val="-0"/>
  </w:abstractNum>
  <w:abstractNum w:abstractNumId="15" w15:restartNumberingAfterBreak="0">
    <w:nsid w:val="2B0930AF"/>
    <w:multiLevelType w:val="multilevel"/>
    <w:tmpl w:val="EF38E7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C679C3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7" w15:restartNumberingAfterBreak="0">
    <w:nsid w:val="2DEF6C81"/>
    <w:multiLevelType w:val="multilevel"/>
    <w:tmpl w:val="6B1EB7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" w15:restartNumberingAfterBreak="0">
    <w:nsid w:val="3A366BBD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9" w15:restartNumberingAfterBreak="0">
    <w:nsid w:val="3D4F3AFB"/>
    <w:multiLevelType w:val="hybridMultilevel"/>
    <w:tmpl w:val="7C58A2EA"/>
    <w:lvl w:ilvl="0" w:tplc="7778A58C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E80073B"/>
    <w:multiLevelType w:val="hybridMultilevel"/>
    <w:tmpl w:val="223A68D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15" w:hanging="360"/>
      </w:pPr>
    </w:lvl>
    <w:lvl w:ilvl="2" w:tplc="0409001B" w:tentative="1">
      <w:start w:val="1"/>
      <w:numFmt w:val="lowerRoman"/>
      <w:lvlText w:val="%3."/>
      <w:lvlJc w:val="right"/>
      <w:pPr>
        <w:ind w:left="1735" w:hanging="180"/>
      </w:pPr>
    </w:lvl>
    <w:lvl w:ilvl="3" w:tplc="0409000F" w:tentative="1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1" w15:restartNumberingAfterBreak="0">
    <w:nsid w:val="454810DC"/>
    <w:multiLevelType w:val="hybridMultilevel"/>
    <w:tmpl w:val="5C1E50C2"/>
    <w:lvl w:ilvl="0" w:tplc="74F41804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7D4CEE"/>
    <w:multiLevelType w:val="multilevel"/>
    <w:tmpl w:val="2C7611E6"/>
    <w:numStyleLink w:val="-0"/>
  </w:abstractNum>
  <w:abstractNum w:abstractNumId="23" w15:restartNumberingAfterBreak="0">
    <w:nsid w:val="4862246F"/>
    <w:multiLevelType w:val="hybridMultilevel"/>
    <w:tmpl w:val="D4F8EC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0E125E"/>
    <w:multiLevelType w:val="hybridMultilevel"/>
    <w:tmpl w:val="A62C6602"/>
    <w:lvl w:ilvl="0" w:tplc="BDA291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BFF36B1"/>
    <w:multiLevelType w:val="multilevel"/>
    <w:tmpl w:val="E1EEEDE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26" w15:restartNumberingAfterBreak="0">
    <w:nsid w:val="500D5982"/>
    <w:multiLevelType w:val="hybridMultilevel"/>
    <w:tmpl w:val="F7760790"/>
    <w:lvl w:ilvl="0" w:tplc="889C68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2C63965"/>
    <w:multiLevelType w:val="multilevel"/>
    <w:tmpl w:val="CB2CFB36"/>
    <w:numStyleLink w:val="-"/>
  </w:abstractNum>
  <w:abstractNum w:abstractNumId="28" w15:restartNumberingAfterBreak="0">
    <w:nsid w:val="54C43D64"/>
    <w:multiLevelType w:val="multilevel"/>
    <w:tmpl w:val="69704C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29" w15:restartNumberingAfterBreak="0">
    <w:nsid w:val="54D53B25"/>
    <w:multiLevelType w:val="hybridMultilevel"/>
    <w:tmpl w:val="9DEAB11C"/>
    <w:lvl w:ilvl="0" w:tplc="6952F93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57825B79"/>
    <w:multiLevelType w:val="multilevel"/>
    <w:tmpl w:val="19902D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  <w:szCs w:val="36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B3716A5"/>
    <w:multiLevelType w:val="hybridMultilevel"/>
    <w:tmpl w:val="E96EB0B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C237C55"/>
    <w:multiLevelType w:val="hybridMultilevel"/>
    <w:tmpl w:val="EC120AAE"/>
    <w:lvl w:ilvl="0" w:tplc="5C7C9176">
      <w:start w:val="1"/>
      <w:numFmt w:val="decimal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33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4" w15:restartNumberingAfterBreak="0">
    <w:nsid w:val="619E2EF1"/>
    <w:multiLevelType w:val="multilevel"/>
    <w:tmpl w:val="2C7611E6"/>
    <w:numStyleLink w:val="-0"/>
  </w:abstractNum>
  <w:abstractNum w:abstractNumId="35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D33034C"/>
    <w:multiLevelType w:val="multilevel"/>
    <w:tmpl w:val="25801B6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3769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6EC209D"/>
    <w:multiLevelType w:val="multilevel"/>
    <w:tmpl w:val="CA92B9D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72" w:hanging="1440"/>
      </w:pPr>
      <w:rPr>
        <w:rFonts w:hint="default"/>
      </w:rPr>
    </w:lvl>
  </w:abstractNum>
  <w:abstractNum w:abstractNumId="38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823374E"/>
    <w:multiLevelType w:val="hybridMultilevel"/>
    <w:tmpl w:val="C92E7CB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E294A80"/>
    <w:multiLevelType w:val="multilevel"/>
    <w:tmpl w:val="FF0AA71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31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b/>
      </w:rPr>
    </w:lvl>
  </w:abstractNum>
  <w:num w:numId="1">
    <w:abstractNumId w:val="14"/>
  </w:num>
  <w:num w:numId="2">
    <w:abstractNumId w:val="33"/>
  </w:num>
  <w:num w:numId="3">
    <w:abstractNumId w:val="9"/>
  </w:num>
  <w:num w:numId="4">
    <w:abstractNumId w:val="10"/>
  </w:num>
  <w:num w:numId="5">
    <w:abstractNumId w:val="7"/>
  </w:num>
  <w:num w:numId="6">
    <w:abstractNumId w:val="22"/>
  </w:num>
  <w:num w:numId="7">
    <w:abstractNumId w:val="27"/>
  </w:num>
  <w:num w:numId="8">
    <w:abstractNumId w:val="36"/>
  </w:num>
  <w:num w:numId="9">
    <w:abstractNumId w:val="8"/>
  </w:num>
  <w:num w:numId="10">
    <w:abstractNumId w:val="6"/>
  </w:num>
  <w:num w:numId="11">
    <w:abstractNumId w:val="5"/>
  </w:num>
  <w:num w:numId="12">
    <w:abstractNumId w:val="25"/>
  </w:num>
  <w:num w:numId="13">
    <w:abstractNumId w:val="0"/>
  </w:num>
  <w:num w:numId="14">
    <w:abstractNumId w:val="28"/>
  </w:num>
  <w:num w:numId="15">
    <w:abstractNumId w:val="40"/>
  </w:num>
  <w:num w:numId="16">
    <w:abstractNumId w:val="12"/>
  </w:num>
  <w:num w:numId="17">
    <w:abstractNumId w:val="37"/>
  </w:num>
  <w:num w:numId="18">
    <w:abstractNumId w:val="11"/>
  </w:num>
  <w:num w:numId="19">
    <w:abstractNumId w:val="29"/>
  </w:num>
  <w:num w:numId="20">
    <w:abstractNumId w:val="34"/>
    <w:lvlOverride w:ilvl="1">
      <w:lvl w:ilvl="1">
        <w:start w:val="1"/>
        <w:numFmt w:val="hebrew1"/>
        <w:lvlText w:val="%2."/>
        <w:lvlJc w:val="left"/>
        <w:pPr>
          <w:tabs>
            <w:tab w:val="num" w:pos="822"/>
          </w:tabs>
          <w:ind w:left="822" w:hanging="397"/>
        </w:pPr>
        <w:rPr>
          <w:b/>
          <w:bCs/>
        </w:rPr>
      </w:lvl>
    </w:lvlOverride>
  </w:num>
  <w:num w:numId="21">
    <w:abstractNumId w:val="16"/>
  </w:num>
  <w:num w:numId="22">
    <w:abstractNumId w:val="32"/>
  </w:num>
  <w:num w:numId="23">
    <w:abstractNumId w:val="26"/>
  </w:num>
  <w:num w:numId="24">
    <w:abstractNumId w:val="13"/>
  </w:num>
  <w:num w:numId="25">
    <w:abstractNumId w:val="18"/>
  </w:num>
  <w:num w:numId="26">
    <w:abstractNumId w:val="3"/>
  </w:num>
  <w:num w:numId="27">
    <w:abstractNumId w:val="23"/>
  </w:num>
  <w:num w:numId="28">
    <w:abstractNumId w:val="17"/>
  </w:num>
  <w:num w:numId="29">
    <w:abstractNumId w:val="15"/>
  </w:num>
  <w:num w:numId="30">
    <w:abstractNumId w:val="38"/>
  </w:num>
  <w:num w:numId="31">
    <w:abstractNumId w:val="35"/>
  </w:num>
  <w:num w:numId="32">
    <w:abstractNumId w:val="1"/>
  </w:num>
  <w:num w:numId="33">
    <w:abstractNumId w:val="30"/>
  </w:num>
  <w:num w:numId="34">
    <w:abstractNumId w:val="20"/>
  </w:num>
  <w:num w:numId="35">
    <w:abstractNumId w:val="19"/>
  </w:num>
  <w:num w:numId="36">
    <w:abstractNumId w:val="4"/>
  </w:num>
  <w:num w:numId="37">
    <w:abstractNumId w:val="24"/>
  </w:num>
  <w:num w:numId="38">
    <w:abstractNumId w:val="21"/>
  </w:num>
  <w:num w:numId="39">
    <w:abstractNumId w:val="39"/>
  </w:num>
  <w:num w:numId="40">
    <w:abstractNumId w:val="31"/>
  </w:num>
  <w:num w:numId="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911"/>
    <w:rsid w:val="00014182"/>
    <w:rsid w:val="00022CCF"/>
    <w:rsid w:val="00047C97"/>
    <w:rsid w:val="000520B7"/>
    <w:rsid w:val="000568CE"/>
    <w:rsid w:val="00066383"/>
    <w:rsid w:val="00075664"/>
    <w:rsid w:val="00087471"/>
    <w:rsid w:val="00092DE9"/>
    <w:rsid w:val="00093B9D"/>
    <w:rsid w:val="000C04AE"/>
    <w:rsid w:val="000E6098"/>
    <w:rsid w:val="000E632C"/>
    <w:rsid w:val="000F6C71"/>
    <w:rsid w:val="0010326C"/>
    <w:rsid w:val="001060BD"/>
    <w:rsid w:val="00120823"/>
    <w:rsid w:val="00142DBF"/>
    <w:rsid w:val="00145549"/>
    <w:rsid w:val="001611C6"/>
    <w:rsid w:val="00164B30"/>
    <w:rsid w:val="001767DC"/>
    <w:rsid w:val="0018292D"/>
    <w:rsid w:val="001A7C42"/>
    <w:rsid w:val="001C276D"/>
    <w:rsid w:val="001C4F6D"/>
    <w:rsid w:val="001D55DD"/>
    <w:rsid w:val="001E548A"/>
    <w:rsid w:val="00225FD6"/>
    <w:rsid w:val="00275887"/>
    <w:rsid w:val="002802F3"/>
    <w:rsid w:val="00293CED"/>
    <w:rsid w:val="002A4BDA"/>
    <w:rsid w:val="002A54A3"/>
    <w:rsid w:val="002A7FEA"/>
    <w:rsid w:val="002B52C8"/>
    <w:rsid w:val="002B6670"/>
    <w:rsid w:val="002E38F4"/>
    <w:rsid w:val="002F197C"/>
    <w:rsid w:val="002F64F7"/>
    <w:rsid w:val="00305A6D"/>
    <w:rsid w:val="003175F9"/>
    <w:rsid w:val="00325E01"/>
    <w:rsid w:val="003525D7"/>
    <w:rsid w:val="00361114"/>
    <w:rsid w:val="00363B45"/>
    <w:rsid w:val="003840FE"/>
    <w:rsid w:val="00393C6A"/>
    <w:rsid w:val="003A1D7A"/>
    <w:rsid w:val="003A2961"/>
    <w:rsid w:val="003A7ACB"/>
    <w:rsid w:val="003C243B"/>
    <w:rsid w:val="003C3A5C"/>
    <w:rsid w:val="003C6BC5"/>
    <w:rsid w:val="003F1396"/>
    <w:rsid w:val="0040055E"/>
    <w:rsid w:val="00423031"/>
    <w:rsid w:val="00423D6A"/>
    <w:rsid w:val="00426E0E"/>
    <w:rsid w:val="0043049E"/>
    <w:rsid w:val="004323EF"/>
    <w:rsid w:val="004410DE"/>
    <w:rsid w:val="0044663B"/>
    <w:rsid w:val="00451F2E"/>
    <w:rsid w:val="004523EB"/>
    <w:rsid w:val="00452D7A"/>
    <w:rsid w:val="004B1028"/>
    <w:rsid w:val="004C127D"/>
    <w:rsid w:val="004C1E19"/>
    <w:rsid w:val="004C5538"/>
    <w:rsid w:val="004D65A1"/>
    <w:rsid w:val="004E0F2C"/>
    <w:rsid w:val="004E479D"/>
    <w:rsid w:val="004F3773"/>
    <w:rsid w:val="005028F9"/>
    <w:rsid w:val="00505D36"/>
    <w:rsid w:val="00515321"/>
    <w:rsid w:val="00515E5C"/>
    <w:rsid w:val="00534452"/>
    <w:rsid w:val="00534DC5"/>
    <w:rsid w:val="005371D8"/>
    <w:rsid w:val="00556BE2"/>
    <w:rsid w:val="00575AD1"/>
    <w:rsid w:val="005D42E4"/>
    <w:rsid w:val="00600BFA"/>
    <w:rsid w:val="00600F1F"/>
    <w:rsid w:val="00602DAD"/>
    <w:rsid w:val="00604BB5"/>
    <w:rsid w:val="00605727"/>
    <w:rsid w:val="00614911"/>
    <w:rsid w:val="006259F5"/>
    <w:rsid w:val="006309B0"/>
    <w:rsid w:val="0064018A"/>
    <w:rsid w:val="00647B81"/>
    <w:rsid w:val="0066664E"/>
    <w:rsid w:val="00692C69"/>
    <w:rsid w:val="006952CA"/>
    <w:rsid w:val="006A13C9"/>
    <w:rsid w:val="006A2503"/>
    <w:rsid w:val="006A4D7F"/>
    <w:rsid w:val="006A5446"/>
    <w:rsid w:val="006B2DA5"/>
    <w:rsid w:val="006B352E"/>
    <w:rsid w:val="006C55AF"/>
    <w:rsid w:val="006D0744"/>
    <w:rsid w:val="006D686D"/>
    <w:rsid w:val="006E5942"/>
    <w:rsid w:val="00700147"/>
    <w:rsid w:val="00705243"/>
    <w:rsid w:val="00706164"/>
    <w:rsid w:val="0071537F"/>
    <w:rsid w:val="00722AC4"/>
    <w:rsid w:val="00735D55"/>
    <w:rsid w:val="00737D33"/>
    <w:rsid w:val="007434B7"/>
    <w:rsid w:val="00743847"/>
    <w:rsid w:val="00751B50"/>
    <w:rsid w:val="00757313"/>
    <w:rsid w:val="00757879"/>
    <w:rsid w:val="007611DA"/>
    <w:rsid w:val="00762D68"/>
    <w:rsid w:val="00766C2B"/>
    <w:rsid w:val="007719C3"/>
    <w:rsid w:val="00781D1C"/>
    <w:rsid w:val="00791402"/>
    <w:rsid w:val="00793E5C"/>
    <w:rsid w:val="007A373A"/>
    <w:rsid w:val="007B0E21"/>
    <w:rsid w:val="007D4118"/>
    <w:rsid w:val="007D5120"/>
    <w:rsid w:val="007E2692"/>
    <w:rsid w:val="007F0218"/>
    <w:rsid w:val="007F6D4C"/>
    <w:rsid w:val="0080160A"/>
    <w:rsid w:val="00817169"/>
    <w:rsid w:val="0082739B"/>
    <w:rsid w:val="00832355"/>
    <w:rsid w:val="00864DB3"/>
    <w:rsid w:val="00867AE5"/>
    <w:rsid w:val="00870D8A"/>
    <w:rsid w:val="00875CDB"/>
    <w:rsid w:val="00880E88"/>
    <w:rsid w:val="008B39D7"/>
    <w:rsid w:val="008D4831"/>
    <w:rsid w:val="008E77BE"/>
    <w:rsid w:val="008F5F11"/>
    <w:rsid w:val="00901A02"/>
    <w:rsid w:val="00910BC9"/>
    <w:rsid w:val="00915C9A"/>
    <w:rsid w:val="00917550"/>
    <w:rsid w:val="00922B20"/>
    <w:rsid w:val="00926BCE"/>
    <w:rsid w:val="00935E81"/>
    <w:rsid w:val="00955436"/>
    <w:rsid w:val="0097288A"/>
    <w:rsid w:val="0098075D"/>
    <w:rsid w:val="00986444"/>
    <w:rsid w:val="00990A24"/>
    <w:rsid w:val="009B10D9"/>
    <w:rsid w:val="009B3B8C"/>
    <w:rsid w:val="009B64FE"/>
    <w:rsid w:val="009D6691"/>
    <w:rsid w:val="009D7ED2"/>
    <w:rsid w:val="009E52B5"/>
    <w:rsid w:val="009F7F7A"/>
    <w:rsid w:val="00A15876"/>
    <w:rsid w:val="00A15D5D"/>
    <w:rsid w:val="00A30921"/>
    <w:rsid w:val="00A4191C"/>
    <w:rsid w:val="00A56623"/>
    <w:rsid w:val="00A5751E"/>
    <w:rsid w:val="00A67A4F"/>
    <w:rsid w:val="00A7396A"/>
    <w:rsid w:val="00A73972"/>
    <w:rsid w:val="00A84333"/>
    <w:rsid w:val="00A84658"/>
    <w:rsid w:val="00A94027"/>
    <w:rsid w:val="00AA4752"/>
    <w:rsid w:val="00AB086B"/>
    <w:rsid w:val="00AB6F20"/>
    <w:rsid w:val="00AD0167"/>
    <w:rsid w:val="00AF1C47"/>
    <w:rsid w:val="00B01B39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B699D"/>
    <w:rsid w:val="00BD67E7"/>
    <w:rsid w:val="00BE3C2B"/>
    <w:rsid w:val="00BE7A43"/>
    <w:rsid w:val="00C01906"/>
    <w:rsid w:val="00C02010"/>
    <w:rsid w:val="00C11DCA"/>
    <w:rsid w:val="00C12323"/>
    <w:rsid w:val="00C171DC"/>
    <w:rsid w:val="00C249C3"/>
    <w:rsid w:val="00C24F2F"/>
    <w:rsid w:val="00C27AC8"/>
    <w:rsid w:val="00C37F33"/>
    <w:rsid w:val="00C84ABA"/>
    <w:rsid w:val="00CA61AF"/>
    <w:rsid w:val="00CB40A4"/>
    <w:rsid w:val="00CC356E"/>
    <w:rsid w:val="00CC4B07"/>
    <w:rsid w:val="00CC6A4B"/>
    <w:rsid w:val="00CD6DB8"/>
    <w:rsid w:val="00CE0517"/>
    <w:rsid w:val="00CF4196"/>
    <w:rsid w:val="00CF44BB"/>
    <w:rsid w:val="00D112D6"/>
    <w:rsid w:val="00D13399"/>
    <w:rsid w:val="00D1741E"/>
    <w:rsid w:val="00D33979"/>
    <w:rsid w:val="00D37223"/>
    <w:rsid w:val="00D66453"/>
    <w:rsid w:val="00D731DA"/>
    <w:rsid w:val="00D848F5"/>
    <w:rsid w:val="00D93380"/>
    <w:rsid w:val="00D969C1"/>
    <w:rsid w:val="00DB5D77"/>
    <w:rsid w:val="00DB7B47"/>
    <w:rsid w:val="00DD5320"/>
    <w:rsid w:val="00DE069A"/>
    <w:rsid w:val="00DE081B"/>
    <w:rsid w:val="00DE3536"/>
    <w:rsid w:val="00DE7CC8"/>
    <w:rsid w:val="00DF73FF"/>
    <w:rsid w:val="00E41B31"/>
    <w:rsid w:val="00E56588"/>
    <w:rsid w:val="00E80B27"/>
    <w:rsid w:val="00E86D99"/>
    <w:rsid w:val="00E95EEF"/>
    <w:rsid w:val="00EA6729"/>
    <w:rsid w:val="00EC303E"/>
    <w:rsid w:val="00EC4576"/>
    <w:rsid w:val="00EC5DB6"/>
    <w:rsid w:val="00EF71D7"/>
    <w:rsid w:val="00F00D41"/>
    <w:rsid w:val="00F0592A"/>
    <w:rsid w:val="00F16745"/>
    <w:rsid w:val="00F25ABF"/>
    <w:rsid w:val="00F303B7"/>
    <w:rsid w:val="00F336BA"/>
    <w:rsid w:val="00F44E27"/>
    <w:rsid w:val="00F509E4"/>
    <w:rsid w:val="00F74EF7"/>
    <w:rsid w:val="00F80DA7"/>
    <w:rsid w:val="00F975CB"/>
    <w:rsid w:val="00FE3193"/>
    <w:rsid w:val="00FE3F33"/>
    <w:rsid w:val="00FE5292"/>
    <w:rsid w:val="00FF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BF773FA"/>
  <w15:docId w15:val="{C8450811-5220-4C34-8111-A04F5BA99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911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61491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footer"/>
    <w:basedOn w:val="a"/>
    <w:link w:val="ac"/>
    <w:uiPriority w:val="99"/>
    <w:rsid w:val="00614911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uiPriority w:val="99"/>
    <w:rsid w:val="00614911"/>
    <w:rPr>
      <w:color w:val="0000FF"/>
      <w:u w:val="single"/>
    </w:rPr>
  </w:style>
  <w:style w:type="table" w:styleId="ad">
    <w:name w:val="Table Grid"/>
    <w:basedOn w:val="a1"/>
    <w:uiPriority w:val="39"/>
    <w:rsid w:val="00FE529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Plain Table 1"/>
    <w:basedOn w:val="a1"/>
    <w:uiPriority w:val="41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51">
    <w:name w:val="Grid Table 5 Dark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3">
    <w:name w:val="Grid Table 5 Dark Accent 3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71">
    <w:name w:val="Grid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61">
    <w:name w:val="Grid Table 6 Colorful"/>
    <w:basedOn w:val="a1"/>
    <w:uiPriority w:val="51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2">
    <w:name w:val="List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41">
    <w:name w:val="List Table 4"/>
    <w:basedOn w:val="a1"/>
    <w:uiPriority w:val="49"/>
    <w:rsid w:val="0064018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52">
    <w:name w:val="Plain Table 5"/>
    <w:basedOn w:val="a1"/>
    <w:uiPriority w:val="45"/>
    <w:rsid w:val="0064018A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e">
    <w:name w:val="Balloon Text"/>
    <w:basedOn w:val="a"/>
    <w:link w:val="af"/>
    <w:uiPriority w:val="99"/>
    <w:semiHidden/>
    <w:unhideWhenUsed/>
    <w:rsid w:val="00875CDB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875CDB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12">
    <w:name w:val="פיסקה_1"/>
    <w:basedOn w:val="a"/>
    <w:rsid w:val="00DB7B47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0">
    <w:name w:val="תו תו תו תו תו תו תו תו"/>
    <w:aliases w:val=" תו תו תו תו תו תו1 תו תו תו, תו תו תו תו תו תו תו תו"/>
    <w:basedOn w:val="a"/>
    <w:rsid w:val="00832355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customStyle="1" w:styleId="a8">
    <w:name w:val="פיסקת רשימה תו"/>
    <w:link w:val="a7"/>
    <w:uiPriority w:val="34"/>
    <w:rsid w:val="0043049E"/>
    <w:rPr>
      <w:rFonts w:ascii="Times New Roman" w:hAnsi="Times New Roman" w:cs="David"/>
      <w:sz w:val="24"/>
      <w:szCs w:val="24"/>
    </w:rPr>
  </w:style>
  <w:style w:type="paragraph" w:customStyle="1" w:styleId="Normal3">
    <w:name w:val="Normal3"/>
    <w:basedOn w:val="a"/>
    <w:rsid w:val="003C6BC5"/>
    <w:pPr>
      <w:keepLines/>
      <w:overflowPunct w:val="0"/>
      <w:autoSpaceDE w:val="0"/>
      <w:autoSpaceDN w:val="0"/>
      <w:adjustRightInd w:val="0"/>
      <w:spacing w:before="60" w:line="360" w:lineRule="auto"/>
      <w:ind w:left="964"/>
      <w:textAlignment w:val="baseline"/>
    </w:pPr>
    <w:rPr>
      <w:rFonts w:ascii="Times New Roman" w:hAnsi="Times New Roman"/>
      <w:smallCaps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2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3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/p/4000554569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B402F-3AA6-4DDC-B03F-F414685FD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421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שמעון גנסבורגר</cp:lastModifiedBy>
  <cp:revision>2</cp:revision>
  <cp:lastPrinted>2019-07-31T13:17:00Z</cp:lastPrinted>
  <dcterms:created xsi:type="dcterms:W3CDTF">2022-07-24T12:08:00Z</dcterms:created>
  <dcterms:modified xsi:type="dcterms:W3CDTF">2022-07-24T13:12:00Z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notes://MAOR2/Doc/Shuk_hon/hondocNew4.nsf/0/09FD4D7042CBF29FC22583AB002A52E6/?OpenDocument</vt:lpwstr>
  </property>
  <property fmtid="{D5CDD505-2E9C-101B-9397-08002B2CF9AE}" pid="3" name="MaorRecipients0">
    <vt:lpwstr>maym@mof.gov.il,fridaba@mof.gov.il</vt:lpwstr>
  </property>
</Properties>
</file>